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A1DB" w14:textId="77777777" w:rsidR="000B1F78" w:rsidRPr="008D5D31" w:rsidRDefault="000B1F78" w:rsidP="000B1F78">
      <w:pPr>
        <w:pStyle w:val="Kopfzeile"/>
        <w:jc w:val="center"/>
        <w:rPr>
          <w:rFonts w:ascii="Arial" w:hAnsi="Arial" w:cs="Arial"/>
        </w:rPr>
      </w:pPr>
    </w:p>
    <w:p w14:paraId="672B4099" w14:textId="77777777" w:rsidR="000B1F78" w:rsidRPr="008D5D31" w:rsidRDefault="000B1F78" w:rsidP="000B1F78">
      <w:pPr>
        <w:pStyle w:val="Kopfzeile"/>
        <w:jc w:val="center"/>
        <w:rPr>
          <w:rFonts w:ascii="Arial" w:hAnsi="Arial" w:cs="Arial"/>
        </w:rPr>
      </w:pPr>
    </w:p>
    <w:p w14:paraId="015A191C" w14:textId="77777777" w:rsidR="000B1F78" w:rsidRPr="002960DE" w:rsidRDefault="000B1F78" w:rsidP="000B1F78">
      <w:pPr>
        <w:jc w:val="center"/>
        <w:outlineLvl w:val="0"/>
        <w:rPr>
          <w:rFonts w:ascii="Arial" w:hAnsi="Arial"/>
          <w:b/>
          <w:sz w:val="28"/>
          <w:szCs w:val="28"/>
        </w:rPr>
      </w:pPr>
      <w:r w:rsidRPr="002960DE">
        <w:rPr>
          <w:rFonts w:ascii="Arial" w:hAnsi="Arial"/>
          <w:b/>
          <w:sz w:val="28"/>
          <w:szCs w:val="28"/>
        </w:rPr>
        <w:t>Allgemeine Bedingungen für die Versicherung</w:t>
      </w:r>
    </w:p>
    <w:p w14:paraId="7881ED62" w14:textId="2EAADEAE" w:rsidR="000B1F78" w:rsidRPr="002960DE" w:rsidRDefault="000B1F78" w:rsidP="000B1F78">
      <w:pPr>
        <w:jc w:val="center"/>
        <w:outlineLvl w:val="0"/>
        <w:rPr>
          <w:rFonts w:ascii="Arial" w:hAnsi="Arial"/>
          <w:b/>
          <w:color w:val="000000"/>
          <w:sz w:val="28"/>
          <w:szCs w:val="28"/>
        </w:rPr>
      </w:pPr>
      <w:r w:rsidRPr="002960DE">
        <w:rPr>
          <w:rFonts w:ascii="Arial" w:hAnsi="Arial"/>
          <w:b/>
          <w:sz w:val="28"/>
          <w:szCs w:val="28"/>
        </w:rPr>
        <w:t xml:space="preserve">von Reisegepäck </w:t>
      </w:r>
      <w:r w:rsidR="00E61CC8">
        <w:rPr>
          <w:rFonts w:ascii="Arial" w:hAnsi="Arial"/>
          <w:b/>
          <w:sz w:val="28"/>
          <w:szCs w:val="28"/>
        </w:rPr>
        <w:t>1992/2025</w:t>
      </w:r>
    </w:p>
    <w:p w14:paraId="2B7CBADF" w14:textId="77777777" w:rsidR="000B1F78" w:rsidRPr="002960DE" w:rsidRDefault="000B1F78" w:rsidP="000B1F78">
      <w:pPr>
        <w:jc w:val="center"/>
        <w:rPr>
          <w:rFonts w:ascii="Arial" w:hAnsi="Arial"/>
        </w:rPr>
      </w:pPr>
    </w:p>
    <w:p w14:paraId="6B19BC2D" w14:textId="2880ED26" w:rsidR="000B1F78" w:rsidRPr="002960DE" w:rsidRDefault="000B1F78" w:rsidP="000B1F78">
      <w:pPr>
        <w:jc w:val="center"/>
        <w:rPr>
          <w:rFonts w:ascii="Arial" w:hAnsi="Arial"/>
          <w:b/>
          <w:sz w:val="24"/>
          <w:szCs w:val="24"/>
        </w:rPr>
      </w:pPr>
      <w:r w:rsidRPr="002960DE">
        <w:rPr>
          <w:rFonts w:ascii="Arial" w:hAnsi="Arial"/>
          <w:b/>
          <w:sz w:val="24"/>
          <w:szCs w:val="24"/>
        </w:rPr>
        <w:t xml:space="preserve">(AVB Reisegepäck </w:t>
      </w:r>
      <w:r w:rsidR="00E61CC8">
        <w:rPr>
          <w:rFonts w:ascii="Arial" w:hAnsi="Arial"/>
          <w:b/>
          <w:sz w:val="24"/>
          <w:szCs w:val="24"/>
        </w:rPr>
        <w:t>1992/2025</w:t>
      </w:r>
      <w:r w:rsidRPr="002960DE">
        <w:rPr>
          <w:rFonts w:ascii="Arial" w:hAnsi="Arial"/>
          <w:b/>
          <w:sz w:val="24"/>
          <w:szCs w:val="24"/>
        </w:rPr>
        <w:t>)</w:t>
      </w:r>
    </w:p>
    <w:p w14:paraId="5554E8E8" w14:textId="77777777" w:rsidR="000B1F78" w:rsidRPr="002960DE" w:rsidRDefault="000B1F78" w:rsidP="000B1F78">
      <w:pPr>
        <w:jc w:val="center"/>
        <w:rPr>
          <w:rFonts w:ascii="Arial" w:hAnsi="Arial"/>
        </w:rPr>
      </w:pPr>
    </w:p>
    <w:p w14:paraId="3577EF1D" w14:textId="77777777" w:rsidR="000B1F78" w:rsidRPr="002960DE" w:rsidRDefault="000B1F78" w:rsidP="000B1F78">
      <w:pPr>
        <w:jc w:val="center"/>
        <w:rPr>
          <w:rFonts w:ascii="Arial" w:hAnsi="Arial"/>
        </w:rPr>
      </w:pPr>
    </w:p>
    <w:p w14:paraId="551CF56A" w14:textId="77777777" w:rsidR="000B1F78" w:rsidRPr="002960DE" w:rsidRDefault="000B1F78" w:rsidP="000B1F78">
      <w:pPr>
        <w:jc w:val="center"/>
        <w:outlineLvl w:val="0"/>
        <w:rPr>
          <w:rFonts w:ascii="Arial" w:hAnsi="Arial"/>
          <w:bCs/>
          <w:iCs/>
        </w:rPr>
      </w:pPr>
      <w:r w:rsidRPr="002960DE">
        <w:rPr>
          <w:rFonts w:ascii="Arial" w:hAnsi="Arial"/>
          <w:bCs/>
          <w:iCs/>
        </w:rPr>
        <w:t>Musterbedingungen des GDV</w:t>
      </w:r>
    </w:p>
    <w:p w14:paraId="52FFC118" w14:textId="77777777" w:rsidR="000B1F78" w:rsidRPr="002960DE" w:rsidRDefault="000B1F78" w:rsidP="000B1F78">
      <w:pPr>
        <w:jc w:val="center"/>
        <w:outlineLvl w:val="0"/>
        <w:rPr>
          <w:rFonts w:ascii="Arial" w:hAnsi="Arial"/>
          <w:bCs/>
          <w:iCs/>
        </w:rPr>
      </w:pPr>
    </w:p>
    <w:p w14:paraId="389F8A8A" w14:textId="77777777" w:rsidR="00B236FE" w:rsidRPr="002960DE" w:rsidRDefault="00B236FE" w:rsidP="0049755F">
      <w:pPr>
        <w:jc w:val="center"/>
        <w:outlineLvl w:val="0"/>
        <w:rPr>
          <w:rFonts w:ascii="Arial" w:hAnsi="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79"/>
        <w:gridCol w:w="4918"/>
      </w:tblGrid>
      <w:tr w:rsidR="00705452" w:rsidRPr="002960DE" w14:paraId="72A2ADB8" w14:textId="77777777" w:rsidTr="0024333D">
        <w:tc>
          <w:tcPr>
            <w:tcW w:w="10598" w:type="dxa"/>
            <w:gridSpan w:val="2"/>
            <w:tcBorders>
              <w:bottom w:val="nil"/>
            </w:tcBorders>
            <w:shd w:val="clear" w:color="auto" w:fill="auto"/>
          </w:tcPr>
          <w:p w14:paraId="5B929B49" w14:textId="77777777" w:rsidR="000B1F78" w:rsidRPr="002960DE" w:rsidRDefault="000B1F78" w:rsidP="0024333D">
            <w:pPr>
              <w:jc w:val="center"/>
              <w:rPr>
                <w:rFonts w:ascii="Arial" w:hAnsi="Arial"/>
              </w:rPr>
            </w:pPr>
          </w:p>
          <w:p w14:paraId="225C207B" w14:textId="77777777" w:rsidR="000B1F78" w:rsidRPr="002960DE" w:rsidRDefault="00705452" w:rsidP="0024333D">
            <w:pPr>
              <w:jc w:val="center"/>
              <w:rPr>
                <w:rFonts w:ascii="Arial" w:hAnsi="Arial"/>
              </w:rPr>
            </w:pPr>
            <w:r w:rsidRPr="002960DE">
              <w:rPr>
                <w:rFonts w:ascii="Arial" w:hAnsi="Arial"/>
              </w:rPr>
              <w:t>Inhaltsübersicht</w:t>
            </w:r>
          </w:p>
          <w:p w14:paraId="4356C3CF" w14:textId="77777777" w:rsidR="00705452" w:rsidRPr="002960DE" w:rsidRDefault="00705452" w:rsidP="0024333D">
            <w:pPr>
              <w:jc w:val="center"/>
              <w:rPr>
                <w:rFonts w:ascii="Arial" w:hAnsi="Arial"/>
                <w:sz w:val="18"/>
              </w:rPr>
            </w:pPr>
          </w:p>
        </w:tc>
      </w:tr>
      <w:tr w:rsidR="00705452" w:rsidRPr="002960DE" w14:paraId="46A9BBCD" w14:textId="77777777" w:rsidTr="0024333D">
        <w:trPr>
          <w:trHeight w:val="2746"/>
        </w:trPr>
        <w:tc>
          <w:tcPr>
            <w:tcW w:w="5495" w:type="dxa"/>
            <w:tcBorders>
              <w:top w:val="nil"/>
              <w:bottom w:val="single" w:sz="4" w:space="0" w:color="auto"/>
              <w:right w:val="nil"/>
            </w:tcBorders>
            <w:shd w:val="clear" w:color="auto" w:fill="auto"/>
          </w:tcPr>
          <w:p w14:paraId="65EF5DA8" w14:textId="77777777" w:rsidR="000B1F78" w:rsidRPr="002960DE" w:rsidRDefault="003F793F" w:rsidP="0024333D">
            <w:pPr>
              <w:tabs>
                <w:tab w:val="left" w:pos="600"/>
              </w:tabs>
              <w:ind w:left="600" w:hanging="600"/>
              <w:rPr>
                <w:rFonts w:ascii="Arial" w:hAnsi="Arial"/>
                <w:b/>
                <w:sz w:val="18"/>
              </w:rPr>
            </w:pPr>
            <w:r w:rsidRPr="002960DE">
              <w:rPr>
                <w:rFonts w:ascii="Arial" w:hAnsi="Arial"/>
                <w:b/>
                <w:sz w:val="18"/>
              </w:rPr>
              <w:t>1</w:t>
            </w:r>
            <w:r w:rsidRPr="002960DE">
              <w:rPr>
                <w:rFonts w:ascii="Arial" w:hAnsi="Arial"/>
                <w:b/>
                <w:sz w:val="18"/>
              </w:rPr>
              <w:tab/>
              <w:t>Versicherte Sachen und Personen</w:t>
            </w:r>
          </w:p>
          <w:p w14:paraId="2AE8F2F0" w14:textId="77777777" w:rsidR="000B1F78" w:rsidRPr="002960DE" w:rsidRDefault="003F793F" w:rsidP="0024333D">
            <w:pPr>
              <w:tabs>
                <w:tab w:val="left" w:pos="600"/>
              </w:tabs>
              <w:ind w:left="600" w:hanging="600"/>
              <w:rPr>
                <w:rFonts w:ascii="Arial" w:hAnsi="Arial"/>
                <w:b/>
                <w:sz w:val="18"/>
              </w:rPr>
            </w:pPr>
            <w:r w:rsidRPr="002960DE">
              <w:rPr>
                <w:rFonts w:ascii="Arial" w:hAnsi="Arial"/>
                <w:b/>
                <w:sz w:val="18"/>
              </w:rPr>
              <w:t>2</w:t>
            </w:r>
            <w:r w:rsidRPr="002960DE">
              <w:rPr>
                <w:rFonts w:ascii="Arial" w:hAnsi="Arial"/>
                <w:b/>
                <w:sz w:val="18"/>
              </w:rPr>
              <w:tab/>
              <w:t>Versicherte Gefahren und Schäden</w:t>
            </w:r>
          </w:p>
          <w:p w14:paraId="45BCB329" w14:textId="77777777" w:rsidR="000B1F78" w:rsidRPr="002960DE" w:rsidRDefault="003F793F" w:rsidP="0024333D">
            <w:pPr>
              <w:tabs>
                <w:tab w:val="left" w:pos="600"/>
              </w:tabs>
              <w:ind w:left="600" w:hanging="600"/>
              <w:rPr>
                <w:rFonts w:ascii="Arial" w:hAnsi="Arial"/>
                <w:b/>
                <w:sz w:val="18"/>
              </w:rPr>
            </w:pPr>
            <w:r w:rsidRPr="002960DE">
              <w:rPr>
                <w:rFonts w:ascii="Arial" w:hAnsi="Arial"/>
                <w:b/>
                <w:sz w:val="18"/>
              </w:rPr>
              <w:t>3</w:t>
            </w:r>
            <w:r w:rsidRPr="002960DE">
              <w:rPr>
                <w:rFonts w:ascii="Arial" w:hAnsi="Arial"/>
                <w:b/>
                <w:sz w:val="18"/>
              </w:rPr>
              <w:tab/>
              <w:t>Ausschlüsse</w:t>
            </w:r>
          </w:p>
          <w:p w14:paraId="7331FACB" w14:textId="77777777" w:rsidR="000B1F78" w:rsidRPr="002960DE" w:rsidRDefault="003F793F" w:rsidP="0024333D">
            <w:pPr>
              <w:tabs>
                <w:tab w:val="left" w:pos="600"/>
              </w:tabs>
              <w:ind w:left="600" w:hanging="600"/>
              <w:rPr>
                <w:rFonts w:ascii="Arial" w:hAnsi="Arial"/>
                <w:b/>
                <w:sz w:val="18"/>
              </w:rPr>
            </w:pPr>
            <w:r w:rsidRPr="002960DE">
              <w:rPr>
                <w:rFonts w:ascii="Arial" w:hAnsi="Arial"/>
                <w:b/>
                <w:sz w:val="18"/>
              </w:rPr>
              <w:t>4</w:t>
            </w:r>
            <w:r w:rsidRPr="002960DE">
              <w:rPr>
                <w:rFonts w:ascii="Arial" w:hAnsi="Arial"/>
                <w:b/>
                <w:sz w:val="18"/>
              </w:rPr>
              <w:tab/>
              <w:t>Begrenzt ersatzpflichtige Schäden</w:t>
            </w:r>
          </w:p>
          <w:p w14:paraId="5F6F21D9" w14:textId="77777777" w:rsidR="000B1F78" w:rsidRPr="002960DE" w:rsidRDefault="003F793F" w:rsidP="0024333D">
            <w:pPr>
              <w:tabs>
                <w:tab w:val="left" w:pos="600"/>
              </w:tabs>
              <w:ind w:left="600" w:hanging="600"/>
              <w:jc w:val="both"/>
              <w:rPr>
                <w:rFonts w:ascii="Arial" w:hAnsi="Arial"/>
                <w:b/>
                <w:sz w:val="18"/>
              </w:rPr>
            </w:pPr>
            <w:r w:rsidRPr="002960DE">
              <w:rPr>
                <w:rFonts w:ascii="Arial" w:hAnsi="Arial"/>
                <w:b/>
                <w:sz w:val="18"/>
              </w:rPr>
              <w:t>5</w:t>
            </w:r>
            <w:r w:rsidRPr="002960DE">
              <w:rPr>
                <w:rFonts w:ascii="Arial" w:hAnsi="Arial"/>
                <w:b/>
                <w:sz w:val="18"/>
              </w:rPr>
              <w:tab/>
              <w:t>Versicherungsschutz in Kraftfahrzeugen und</w:t>
            </w:r>
          </w:p>
          <w:p w14:paraId="45727572" w14:textId="77777777" w:rsidR="000B1F78" w:rsidRPr="002960DE" w:rsidRDefault="0061486C" w:rsidP="0024333D">
            <w:pPr>
              <w:tabs>
                <w:tab w:val="left" w:pos="600"/>
              </w:tabs>
              <w:ind w:left="600" w:hanging="600"/>
              <w:jc w:val="both"/>
              <w:rPr>
                <w:rFonts w:ascii="Arial" w:hAnsi="Arial"/>
                <w:b/>
                <w:sz w:val="18"/>
              </w:rPr>
            </w:pPr>
            <w:r w:rsidRPr="002960DE">
              <w:rPr>
                <w:rFonts w:ascii="Arial" w:hAnsi="Arial"/>
                <w:b/>
                <w:sz w:val="18"/>
              </w:rPr>
              <w:tab/>
            </w:r>
            <w:r w:rsidR="003F793F" w:rsidRPr="002960DE">
              <w:rPr>
                <w:rFonts w:ascii="Arial" w:hAnsi="Arial"/>
                <w:b/>
                <w:sz w:val="18"/>
              </w:rPr>
              <w:t>Wa</w:t>
            </w:r>
            <w:r w:rsidR="003F793F" w:rsidRPr="002960DE">
              <w:rPr>
                <w:rFonts w:ascii="Arial" w:hAnsi="Arial"/>
                <w:b/>
                <w:sz w:val="18"/>
              </w:rPr>
              <w:t>s</w:t>
            </w:r>
            <w:r w:rsidR="003F793F" w:rsidRPr="002960DE">
              <w:rPr>
                <w:rFonts w:ascii="Arial" w:hAnsi="Arial"/>
                <w:b/>
                <w:sz w:val="18"/>
              </w:rPr>
              <w:t>sersportfahrzeugen</w:t>
            </w:r>
          </w:p>
          <w:p w14:paraId="53107AAB" w14:textId="77777777" w:rsidR="000B1F78" w:rsidRPr="002960DE" w:rsidRDefault="003F793F" w:rsidP="0024333D">
            <w:pPr>
              <w:tabs>
                <w:tab w:val="left" w:pos="600"/>
              </w:tabs>
              <w:ind w:left="600" w:hanging="600"/>
              <w:rPr>
                <w:rFonts w:ascii="Arial" w:hAnsi="Arial" w:cs="Arial"/>
                <w:b/>
                <w:sz w:val="18"/>
                <w:szCs w:val="18"/>
              </w:rPr>
            </w:pPr>
            <w:r w:rsidRPr="002960DE">
              <w:rPr>
                <w:rFonts w:ascii="Arial" w:hAnsi="Arial" w:cs="Arial"/>
                <w:b/>
                <w:sz w:val="18"/>
                <w:szCs w:val="18"/>
              </w:rPr>
              <w:t>6</w:t>
            </w:r>
            <w:r w:rsidRPr="002960DE">
              <w:rPr>
                <w:rFonts w:ascii="Arial" w:hAnsi="Arial" w:cs="Arial"/>
                <w:b/>
                <w:sz w:val="18"/>
                <w:szCs w:val="18"/>
              </w:rPr>
              <w:tab/>
              <w:t>Anzeigepflicht</w:t>
            </w:r>
          </w:p>
          <w:p w14:paraId="3A3ECD4F" w14:textId="77777777" w:rsidR="000B1F78" w:rsidRPr="002960DE" w:rsidRDefault="003F793F" w:rsidP="0024333D">
            <w:pPr>
              <w:tabs>
                <w:tab w:val="left" w:pos="600"/>
              </w:tabs>
              <w:ind w:left="600" w:hanging="600"/>
              <w:rPr>
                <w:rFonts w:ascii="Arial" w:hAnsi="Arial" w:cs="Arial"/>
                <w:b/>
                <w:sz w:val="18"/>
                <w:szCs w:val="18"/>
              </w:rPr>
            </w:pPr>
            <w:r w:rsidRPr="002960DE">
              <w:rPr>
                <w:rFonts w:ascii="Arial" w:hAnsi="Arial" w:cs="Arial"/>
                <w:b/>
                <w:sz w:val="18"/>
                <w:szCs w:val="18"/>
              </w:rPr>
              <w:t>7</w:t>
            </w:r>
            <w:r w:rsidRPr="002960DE">
              <w:rPr>
                <w:rFonts w:ascii="Arial" w:hAnsi="Arial" w:cs="Arial"/>
                <w:b/>
                <w:sz w:val="18"/>
                <w:szCs w:val="18"/>
              </w:rPr>
              <w:tab/>
              <w:t>Gefahrerhöhung</w:t>
            </w:r>
          </w:p>
          <w:p w14:paraId="16572BB7" w14:textId="77777777" w:rsidR="000B1F78" w:rsidRPr="002960DE" w:rsidRDefault="003F793F" w:rsidP="0024333D">
            <w:pPr>
              <w:tabs>
                <w:tab w:val="left" w:pos="600"/>
              </w:tabs>
              <w:ind w:left="600" w:hanging="600"/>
              <w:rPr>
                <w:rFonts w:ascii="Arial" w:hAnsi="Arial"/>
                <w:b/>
                <w:sz w:val="18"/>
              </w:rPr>
            </w:pPr>
            <w:r w:rsidRPr="002960DE">
              <w:rPr>
                <w:rFonts w:ascii="Arial" w:hAnsi="Arial"/>
                <w:b/>
                <w:sz w:val="18"/>
              </w:rPr>
              <w:t>8</w:t>
            </w:r>
            <w:r w:rsidRPr="002960DE">
              <w:rPr>
                <w:rFonts w:ascii="Arial" w:hAnsi="Arial"/>
                <w:b/>
                <w:sz w:val="18"/>
              </w:rPr>
              <w:tab/>
              <w:t>Beginn und Ende des Versicherungsschutzes,</w:t>
            </w:r>
            <w:r w:rsidR="008B6BC7" w:rsidRPr="002960DE">
              <w:rPr>
                <w:rFonts w:ascii="Arial" w:hAnsi="Arial"/>
                <w:b/>
                <w:sz w:val="18"/>
              </w:rPr>
              <w:t xml:space="preserve"> </w:t>
            </w:r>
            <w:r w:rsidRPr="002960DE">
              <w:rPr>
                <w:rFonts w:ascii="Arial" w:hAnsi="Arial"/>
                <w:b/>
                <w:sz w:val="18"/>
              </w:rPr>
              <w:t>Ge</w:t>
            </w:r>
            <w:r w:rsidRPr="002960DE">
              <w:rPr>
                <w:rFonts w:ascii="Arial" w:hAnsi="Arial"/>
                <w:b/>
                <w:sz w:val="18"/>
              </w:rPr>
              <w:t>l</w:t>
            </w:r>
            <w:r w:rsidRPr="002960DE">
              <w:rPr>
                <w:rFonts w:ascii="Arial" w:hAnsi="Arial"/>
                <w:b/>
                <w:sz w:val="18"/>
              </w:rPr>
              <w:t>tungsbereich</w:t>
            </w:r>
          </w:p>
          <w:p w14:paraId="2934C10E" w14:textId="77777777" w:rsidR="000B1F78" w:rsidRPr="002960DE" w:rsidRDefault="003F793F" w:rsidP="0024333D">
            <w:pPr>
              <w:tabs>
                <w:tab w:val="left" w:pos="600"/>
              </w:tabs>
              <w:ind w:left="600" w:hanging="600"/>
              <w:rPr>
                <w:rFonts w:ascii="Arial" w:hAnsi="Arial"/>
                <w:b/>
                <w:sz w:val="18"/>
              </w:rPr>
            </w:pPr>
            <w:r w:rsidRPr="002960DE">
              <w:rPr>
                <w:rFonts w:ascii="Arial" w:hAnsi="Arial"/>
                <w:b/>
                <w:sz w:val="18"/>
              </w:rPr>
              <w:t>9</w:t>
            </w:r>
            <w:r w:rsidRPr="002960DE">
              <w:rPr>
                <w:rFonts w:ascii="Arial" w:hAnsi="Arial"/>
                <w:b/>
                <w:sz w:val="18"/>
              </w:rPr>
              <w:tab/>
              <w:t>Versicherungswert, Versicherungssumme</w:t>
            </w:r>
          </w:p>
          <w:p w14:paraId="67DF0B0D" w14:textId="77777777" w:rsidR="003F793F" w:rsidRPr="002960DE" w:rsidRDefault="003F793F" w:rsidP="0024333D">
            <w:pPr>
              <w:tabs>
                <w:tab w:val="left" w:pos="600"/>
              </w:tabs>
              <w:ind w:left="600" w:hanging="600"/>
              <w:rPr>
                <w:rFonts w:ascii="Arial" w:hAnsi="Arial"/>
                <w:b/>
                <w:sz w:val="18"/>
              </w:rPr>
            </w:pPr>
            <w:r w:rsidRPr="002960DE">
              <w:rPr>
                <w:rFonts w:ascii="Arial" w:hAnsi="Arial"/>
                <w:b/>
                <w:sz w:val="18"/>
              </w:rPr>
              <w:t>10</w:t>
            </w:r>
            <w:r w:rsidRPr="002960DE">
              <w:rPr>
                <w:rFonts w:ascii="Arial" w:hAnsi="Arial"/>
                <w:b/>
                <w:sz w:val="18"/>
              </w:rPr>
              <w:tab/>
              <w:t>Prämie</w:t>
            </w:r>
          </w:p>
        </w:tc>
        <w:tc>
          <w:tcPr>
            <w:tcW w:w="5103" w:type="dxa"/>
            <w:tcBorders>
              <w:top w:val="nil"/>
              <w:left w:val="nil"/>
              <w:bottom w:val="single" w:sz="4" w:space="0" w:color="auto"/>
            </w:tcBorders>
            <w:shd w:val="clear" w:color="auto" w:fill="auto"/>
          </w:tcPr>
          <w:p w14:paraId="72B7F12C" w14:textId="77777777" w:rsidR="000B1F78" w:rsidRPr="002960DE" w:rsidRDefault="003F793F" w:rsidP="0024333D">
            <w:pPr>
              <w:tabs>
                <w:tab w:val="left" w:pos="496"/>
              </w:tabs>
              <w:ind w:left="498" w:hanging="603"/>
              <w:rPr>
                <w:rFonts w:ascii="Arial" w:hAnsi="Arial"/>
                <w:b/>
                <w:sz w:val="18"/>
              </w:rPr>
            </w:pPr>
            <w:r w:rsidRPr="002960DE">
              <w:rPr>
                <w:rFonts w:ascii="Arial" w:hAnsi="Arial" w:cs="Arial"/>
                <w:b/>
                <w:color w:val="000000"/>
                <w:sz w:val="18"/>
              </w:rPr>
              <w:t>11</w:t>
            </w:r>
            <w:r w:rsidRPr="002960DE">
              <w:rPr>
                <w:rFonts w:ascii="Arial" w:hAnsi="Arial" w:cs="Arial"/>
                <w:b/>
                <w:color w:val="000000"/>
                <w:sz w:val="18"/>
              </w:rPr>
              <w:tab/>
              <w:t>Vertragsdauer</w:t>
            </w:r>
          </w:p>
          <w:p w14:paraId="15AC2411" w14:textId="77777777" w:rsidR="000B1F78" w:rsidRPr="002960DE" w:rsidRDefault="003F793F" w:rsidP="0024333D">
            <w:pPr>
              <w:tabs>
                <w:tab w:val="left" w:pos="496"/>
              </w:tabs>
              <w:ind w:left="498" w:hanging="603"/>
              <w:rPr>
                <w:rFonts w:ascii="Arial" w:hAnsi="Arial"/>
                <w:b/>
                <w:sz w:val="18"/>
              </w:rPr>
            </w:pPr>
            <w:r w:rsidRPr="002960DE">
              <w:rPr>
                <w:rFonts w:ascii="Arial" w:hAnsi="Arial"/>
                <w:b/>
                <w:sz w:val="18"/>
              </w:rPr>
              <w:t>12</w:t>
            </w:r>
            <w:r w:rsidRPr="002960DE">
              <w:rPr>
                <w:rFonts w:ascii="Arial" w:hAnsi="Arial"/>
                <w:b/>
                <w:sz w:val="18"/>
              </w:rPr>
              <w:tab/>
              <w:t>Entschädigung, Unterversicherung</w:t>
            </w:r>
          </w:p>
          <w:p w14:paraId="07F0560E" w14:textId="77777777" w:rsidR="000B1F78" w:rsidRPr="002960DE" w:rsidRDefault="003F793F" w:rsidP="0024333D">
            <w:pPr>
              <w:tabs>
                <w:tab w:val="left" w:pos="496"/>
              </w:tabs>
              <w:ind w:left="498" w:hanging="603"/>
              <w:rPr>
                <w:rFonts w:ascii="Arial" w:hAnsi="Arial"/>
                <w:b/>
                <w:sz w:val="18"/>
              </w:rPr>
            </w:pPr>
            <w:r w:rsidRPr="002960DE">
              <w:rPr>
                <w:rFonts w:ascii="Arial" w:hAnsi="Arial"/>
                <w:b/>
                <w:sz w:val="18"/>
              </w:rPr>
              <w:t>13</w:t>
            </w:r>
            <w:r w:rsidRPr="002960DE">
              <w:rPr>
                <w:rFonts w:ascii="Arial" w:hAnsi="Arial"/>
                <w:b/>
                <w:sz w:val="18"/>
              </w:rPr>
              <w:tab/>
              <w:t>Überversicherung</w:t>
            </w:r>
          </w:p>
          <w:p w14:paraId="2A21FB34" w14:textId="77777777" w:rsidR="000B1F78" w:rsidRPr="002960DE" w:rsidRDefault="003F793F" w:rsidP="0024333D">
            <w:pPr>
              <w:tabs>
                <w:tab w:val="left" w:pos="357"/>
                <w:tab w:val="left" w:pos="496"/>
              </w:tabs>
              <w:ind w:left="498" w:hanging="603"/>
              <w:jc w:val="both"/>
              <w:rPr>
                <w:rFonts w:ascii="Arial" w:hAnsi="Arial" w:cs="Arial"/>
                <w:b/>
                <w:sz w:val="18"/>
                <w:szCs w:val="18"/>
              </w:rPr>
            </w:pPr>
            <w:r w:rsidRPr="002960DE">
              <w:rPr>
                <w:rFonts w:ascii="Arial" w:hAnsi="Arial" w:cs="Arial"/>
                <w:b/>
                <w:sz w:val="18"/>
                <w:szCs w:val="18"/>
              </w:rPr>
              <w:t>14</w:t>
            </w:r>
            <w:r w:rsidRPr="002960DE">
              <w:rPr>
                <w:rFonts w:ascii="Arial" w:hAnsi="Arial" w:cs="Arial"/>
                <w:b/>
                <w:sz w:val="18"/>
                <w:szCs w:val="18"/>
              </w:rPr>
              <w:tab/>
            </w:r>
            <w:r w:rsidRPr="002960DE">
              <w:rPr>
                <w:rFonts w:ascii="Arial" w:hAnsi="Arial" w:cs="Arial"/>
                <w:b/>
                <w:sz w:val="18"/>
                <w:szCs w:val="18"/>
              </w:rPr>
              <w:tab/>
              <w:t>Mehrfachversicherung</w:t>
            </w:r>
          </w:p>
          <w:p w14:paraId="74AEC27E" w14:textId="77777777" w:rsidR="000B1F78" w:rsidRPr="002960DE" w:rsidRDefault="003F793F" w:rsidP="0024333D">
            <w:pPr>
              <w:tabs>
                <w:tab w:val="left" w:pos="496"/>
              </w:tabs>
              <w:ind w:left="498" w:hanging="603"/>
              <w:rPr>
                <w:rFonts w:ascii="Arial" w:hAnsi="Arial"/>
                <w:b/>
                <w:sz w:val="18"/>
              </w:rPr>
            </w:pPr>
            <w:r w:rsidRPr="002960DE">
              <w:rPr>
                <w:rFonts w:ascii="Arial" w:hAnsi="Arial"/>
                <w:b/>
                <w:sz w:val="18"/>
              </w:rPr>
              <w:t>15</w:t>
            </w:r>
            <w:r w:rsidRPr="002960DE">
              <w:rPr>
                <w:rFonts w:ascii="Arial" w:hAnsi="Arial"/>
                <w:b/>
                <w:sz w:val="18"/>
              </w:rPr>
              <w:tab/>
              <w:t>Obliegenheiten</w:t>
            </w:r>
          </w:p>
          <w:p w14:paraId="6F685C59" w14:textId="77777777" w:rsidR="000B1F78" w:rsidRPr="002960DE" w:rsidRDefault="003F793F" w:rsidP="0024333D">
            <w:pPr>
              <w:tabs>
                <w:tab w:val="left" w:pos="496"/>
              </w:tabs>
              <w:ind w:left="498" w:hanging="603"/>
              <w:rPr>
                <w:rFonts w:ascii="Arial" w:hAnsi="Arial"/>
                <w:b/>
                <w:sz w:val="18"/>
                <w:szCs w:val="18"/>
              </w:rPr>
            </w:pPr>
            <w:r w:rsidRPr="002960DE">
              <w:rPr>
                <w:rFonts w:ascii="Arial" w:hAnsi="Arial"/>
                <w:b/>
                <w:sz w:val="18"/>
                <w:szCs w:val="18"/>
              </w:rPr>
              <w:t>16</w:t>
            </w:r>
            <w:r w:rsidRPr="002960DE">
              <w:rPr>
                <w:rFonts w:ascii="Arial" w:hAnsi="Arial"/>
                <w:b/>
                <w:sz w:val="18"/>
                <w:szCs w:val="18"/>
              </w:rPr>
              <w:tab/>
              <w:t>Besondere Verwirkungsgründe</w:t>
            </w:r>
          </w:p>
          <w:p w14:paraId="11ABB6D9" w14:textId="77777777" w:rsidR="000B1F78" w:rsidRPr="002960DE" w:rsidRDefault="003F793F" w:rsidP="0024333D">
            <w:pPr>
              <w:tabs>
                <w:tab w:val="left" w:pos="496"/>
              </w:tabs>
              <w:ind w:left="498" w:hanging="603"/>
              <w:rPr>
                <w:rFonts w:ascii="Arial" w:hAnsi="Arial"/>
                <w:b/>
                <w:sz w:val="18"/>
              </w:rPr>
            </w:pPr>
            <w:r w:rsidRPr="002960DE">
              <w:rPr>
                <w:rFonts w:ascii="Arial" w:hAnsi="Arial"/>
                <w:b/>
                <w:sz w:val="18"/>
              </w:rPr>
              <w:t>17</w:t>
            </w:r>
            <w:r w:rsidRPr="002960DE">
              <w:rPr>
                <w:rFonts w:ascii="Arial" w:hAnsi="Arial"/>
                <w:b/>
                <w:sz w:val="18"/>
              </w:rPr>
              <w:tab/>
              <w:t>Zahlung der Entschädigung</w:t>
            </w:r>
          </w:p>
          <w:p w14:paraId="039267B2" w14:textId="77777777" w:rsidR="000B1F78" w:rsidRPr="002960DE" w:rsidRDefault="003F793F" w:rsidP="0024333D">
            <w:pPr>
              <w:tabs>
                <w:tab w:val="left" w:pos="496"/>
              </w:tabs>
              <w:ind w:left="498" w:hanging="603"/>
              <w:rPr>
                <w:rFonts w:ascii="Arial" w:hAnsi="Arial"/>
                <w:b/>
                <w:bCs/>
                <w:sz w:val="18"/>
                <w:szCs w:val="18"/>
              </w:rPr>
            </w:pPr>
            <w:r w:rsidRPr="002960DE">
              <w:rPr>
                <w:rFonts w:ascii="Arial" w:hAnsi="Arial"/>
                <w:b/>
                <w:sz w:val="18"/>
              </w:rPr>
              <w:t>18</w:t>
            </w:r>
            <w:r w:rsidRPr="002960DE">
              <w:rPr>
                <w:rFonts w:ascii="Arial" w:hAnsi="Arial"/>
                <w:b/>
                <w:sz w:val="18"/>
              </w:rPr>
              <w:tab/>
            </w:r>
            <w:r w:rsidRPr="002960DE">
              <w:rPr>
                <w:rFonts w:ascii="Arial" w:hAnsi="Arial"/>
                <w:b/>
                <w:bCs/>
                <w:sz w:val="18"/>
                <w:szCs w:val="18"/>
              </w:rPr>
              <w:t>Kündigung nach dem Vers</w:t>
            </w:r>
            <w:r w:rsidRPr="002960DE">
              <w:rPr>
                <w:rFonts w:ascii="Arial" w:hAnsi="Arial"/>
                <w:b/>
                <w:bCs/>
                <w:sz w:val="18"/>
                <w:szCs w:val="18"/>
              </w:rPr>
              <w:t>i</w:t>
            </w:r>
            <w:r w:rsidRPr="002960DE">
              <w:rPr>
                <w:rFonts w:ascii="Arial" w:hAnsi="Arial"/>
                <w:b/>
                <w:bCs/>
                <w:sz w:val="18"/>
                <w:szCs w:val="18"/>
              </w:rPr>
              <w:t>cherungsfall</w:t>
            </w:r>
          </w:p>
          <w:p w14:paraId="22A0C85F" w14:textId="77777777" w:rsidR="000B1F78" w:rsidRPr="002960DE" w:rsidRDefault="003F793F" w:rsidP="0024333D">
            <w:pPr>
              <w:tabs>
                <w:tab w:val="left" w:pos="496"/>
              </w:tabs>
              <w:ind w:left="498" w:hanging="603"/>
              <w:rPr>
                <w:rFonts w:ascii="Arial" w:hAnsi="Arial"/>
                <w:b/>
                <w:sz w:val="18"/>
              </w:rPr>
            </w:pPr>
            <w:r w:rsidRPr="002960DE">
              <w:rPr>
                <w:rFonts w:ascii="Arial" w:hAnsi="Arial"/>
                <w:b/>
                <w:sz w:val="18"/>
              </w:rPr>
              <w:t>19</w:t>
            </w:r>
            <w:r w:rsidRPr="002960DE">
              <w:rPr>
                <w:rFonts w:ascii="Arial" w:hAnsi="Arial"/>
                <w:b/>
                <w:sz w:val="18"/>
              </w:rPr>
              <w:tab/>
              <w:t>Verjährung</w:t>
            </w:r>
          </w:p>
          <w:p w14:paraId="0D339A8A" w14:textId="77777777" w:rsidR="000B1F78" w:rsidRPr="002960DE" w:rsidRDefault="003F793F" w:rsidP="0024333D">
            <w:pPr>
              <w:tabs>
                <w:tab w:val="left" w:pos="496"/>
              </w:tabs>
              <w:ind w:left="498" w:hanging="603"/>
              <w:rPr>
                <w:rFonts w:ascii="Arial" w:hAnsi="Arial"/>
                <w:b/>
                <w:sz w:val="18"/>
              </w:rPr>
            </w:pPr>
            <w:r w:rsidRPr="002960DE">
              <w:rPr>
                <w:rFonts w:ascii="Arial" w:hAnsi="Arial"/>
                <w:b/>
                <w:sz w:val="18"/>
              </w:rPr>
              <w:t>20</w:t>
            </w:r>
            <w:r w:rsidRPr="002960DE">
              <w:rPr>
                <w:rFonts w:ascii="Arial" w:hAnsi="Arial"/>
                <w:b/>
                <w:sz w:val="18"/>
              </w:rPr>
              <w:tab/>
            </w:r>
            <w:r w:rsidR="00FB491B" w:rsidRPr="00FB491B">
              <w:rPr>
                <w:rFonts w:ascii="Arial" w:hAnsi="Arial"/>
                <w:b/>
                <w:sz w:val="18"/>
              </w:rPr>
              <w:t>Meinungsverschiedenheiten, zuständiges Gericht</w:t>
            </w:r>
          </w:p>
          <w:p w14:paraId="0FBC5230" w14:textId="77777777" w:rsidR="003F793F" w:rsidRPr="002960DE" w:rsidRDefault="003F793F" w:rsidP="0024333D">
            <w:pPr>
              <w:tabs>
                <w:tab w:val="left" w:pos="496"/>
              </w:tabs>
              <w:ind w:left="498" w:hanging="603"/>
              <w:rPr>
                <w:rFonts w:ascii="Arial" w:hAnsi="Arial"/>
                <w:sz w:val="18"/>
              </w:rPr>
            </w:pPr>
            <w:r w:rsidRPr="002960DE">
              <w:rPr>
                <w:rFonts w:ascii="Arial" w:hAnsi="Arial"/>
                <w:b/>
                <w:sz w:val="18"/>
              </w:rPr>
              <w:t>21</w:t>
            </w:r>
            <w:r w:rsidRPr="002960DE">
              <w:rPr>
                <w:rFonts w:ascii="Arial" w:hAnsi="Arial"/>
                <w:b/>
                <w:sz w:val="18"/>
              </w:rPr>
              <w:tab/>
              <w:t>Schlussbestimmung</w:t>
            </w:r>
          </w:p>
        </w:tc>
      </w:tr>
    </w:tbl>
    <w:p w14:paraId="7896826F" w14:textId="77777777" w:rsidR="000B1F78" w:rsidRPr="002960DE" w:rsidRDefault="000B1F78">
      <w:pPr>
        <w:ind w:left="992" w:hanging="992"/>
        <w:jc w:val="both"/>
        <w:rPr>
          <w:rFonts w:ascii="Arial" w:hAnsi="Arial" w:cs="Arial"/>
          <w:b/>
          <w:sz w:val="18"/>
        </w:rPr>
      </w:pPr>
    </w:p>
    <w:p w14:paraId="4116C9CB" w14:textId="77777777" w:rsidR="000C2EFF" w:rsidRPr="002960DE" w:rsidRDefault="000C2EFF" w:rsidP="00BD6CFC">
      <w:pPr>
        <w:ind w:left="567" w:hanging="567"/>
        <w:jc w:val="both"/>
        <w:rPr>
          <w:rFonts w:ascii="Arial" w:hAnsi="Arial"/>
          <w:b/>
          <w:sz w:val="18"/>
        </w:rPr>
        <w:sectPr w:rsidR="000C2EFF" w:rsidRPr="002960DE" w:rsidSect="000B1F78">
          <w:headerReference w:type="default"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22485920" w14:textId="77777777" w:rsidR="000B1F78" w:rsidRPr="002960DE" w:rsidRDefault="00705452" w:rsidP="00FB491B">
      <w:pPr>
        <w:keepNext/>
        <w:keepLines/>
        <w:tabs>
          <w:tab w:val="left" w:pos="600"/>
        </w:tabs>
        <w:spacing w:after="100"/>
        <w:ind w:left="601" w:hanging="601"/>
        <w:jc w:val="both"/>
        <w:rPr>
          <w:rFonts w:ascii="Arial" w:hAnsi="Arial"/>
          <w:sz w:val="18"/>
        </w:rPr>
      </w:pPr>
      <w:r w:rsidRPr="002960DE">
        <w:rPr>
          <w:rFonts w:ascii="Arial" w:hAnsi="Arial"/>
          <w:b/>
          <w:sz w:val="18"/>
        </w:rPr>
        <w:t>1</w:t>
      </w:r>
      <w:r w:rsidRPr="002960DE">
        <w:rPr>
          <w:rFonts w:ascii="Arial" w:hAnsi="Arial"/>
          <w:b/>
          <w:sz w:val="18"/>
        </w:rPr>
        <w:tab/>
        <w:t>Versicherte Sachen und Personen</w:t>
      </w:r>
    </w:p>
    <w:p w14:paraId="4C8FD513"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1.1</w:t>
      </w:r>
      <w:r w:rsidRPr="002960DE">
        <w:rPr>
          <w:rFonts w:ascii="Arial" w:hAnsi="Arial"/>
          <w:sz w:val="18"/>
        </w:rPr>
        <w:tab/>
        <w:t>Versichert ist das gesamte Reisegepäck des Vers</w:t>
      </w:r>
      <w:r w:rsidRPr="002960DE">
        <w:rPr>
          <w:rFonts w:ascii="Arial" w:hAnsi="Arial"/>
          <w:sz w:val="18"/>
        </w:rPr>
        <w:t>i</w:t>
      </w:r>
      <w:r w:rsidRPr="002960DE">
        <w:rPr>
          <w:rFonts w:ascii="Arial" w:hAnsi="Arial"/>
          <w:sz w:val="18"/>
        </w:rPr>
        <w:t>cherungsnehmers, seiner mitreisenden Familiena</w:t>
      </w:r>
      <w:r w:rsidRPr="002960DE">
        <w:rPr>
          <w:rFonts w:ascii="Arial" w:hAnsi="Arial"/>
          <w:sz w:val="18"/>
        </w:rPr>
        <w:t>n</w:t>
      </w:r>
      <w:r w:rsidRPr="002960DE">
        <w:rPr>
          <w:rFonts w:ascii="Arial" w:hAnsi="Arial"/>
          <w:sz w:val="18"/>
        </w:rPr>
        <w:t>gehörigen sowie seines namentlich im Versich</w:t>
      </w:r>
      <w:r w:rsidRPr="002960DE">
        <w:rPr>
          <w:rFonts w:ascii="Arial" w:hAnsi="Arial"/>
          <w:sz w:val="18"/>
        </w:rPr>
        <w:t>e</w:t>
      </w:r>
      <w:r w:rsidRPr="002960DE">
        <w:rPr>
          <w:rFonts w:ascii="Arial" w:hAnsi="Arial"/>
          <w:sz w:val="18"/>
        </w:rPr>
        <w:t>rungsschein aufgeführten Lebensgefährten und de</w:t>
      </w:r>
      <w:r w:rsidRPr="002960DE">
        <w:rPr>
          <w:rFonts w:ascii="Arial" w:hAnsi="Arial"/>
          <w:sz w:val="18"/>
        </w:rPr>
        <w:t>s</w:t>
      </w:r>
      <w:r w:rsidRPr="002960DE">
        <w:rPr>
          <w:rFonts w:ascii="Arial" w:hAnsi="Arial"/>
          <w:sz w:val="18"/>
        </w:rPr>
        <w:t>sen Kinder, soweit diese Personen mit dem Versich</w:t>
      </w:r>
      <w:r w:rsidRPr="002960DE">
        <w:rPr>
          <w:rFonts w:ascii="Arial" w:hAnsi="Arial"/>
          <w:sz w:val="18"/>
        </w:rPr>
        <w:t>e</w:t>
      </w:r>
      <w:r w:rsidRPr="002960DE">
        <w:rPr>
          <w:rFonts w:ascii="Arial" w:hAnsi="Arial"/>
          <w:sz w:val="18"/>
        </w:rPr>
        <w:t>rungsnehmer in häuslicher Gemeinschaft l</w:t>
      </w:r>
      <w:r w:rsidRPr="002960DE">
        <w:rPr>
          <w:rFonts w:ascii="Arial" w:hAnsi="Arial"/>
          <w:sz w:val="18"/>
        </w:rPr>
        <w:t>e</w:t>
      </w:r>
      <w:r w:rsidRPr="002960DE">
        <w:rPr>
          <w:rFonts w:ascii="Arial" w:hAnsi="Arial"/>
          <w:sz w:val="18"/>
        </w:rPr>
        <w:t>ben.</w:t>
      </w:r>
    </w:p>
    <w:p w14:paraId="44EE1970"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ab/>
        <w:t>Für Reisen, die mit dem Versicherungsnehmer in häuslicher Gemeinschaft lebende Personen gem. Satz 1 getrennt oder allein unternehmen, besteht Ve</w:t>
      </w:r>
      <w:r w:rsidRPr="002960DE">
        <w:rPr>
          <w:rFonts w:ascii="Arial" w:hAnsi="Arial"/>
          <w:sz w:val="18"/>
        </w:rPr>
        <w:t>r</w:t>
      </w:r>
      <w:r w:rsidRPr="002960DE">
        <w:rPr>
          <w:rFonts w:ascii="Arial" w:hAnsi="Arial"/>
          <w:sz w:val="18"/>
        </w:rPr>
        <w:t>sicherungsschutz nur, wenn dies besonders verei</w:t>
      </w:r>
      <w:r w:rsidRPr="002960DE">
        <w:rPr>
          <w:rFonts w:ascii="Arial" w:hAnsi="Arial"/>
          <w:sz w:val="18"/>
        </w:rPr>
        <w:t>n</w:t>
      </w:r>
      <w:r w:rsidRPr="002960DE">
        <w:rPr>
          <w:rFonts w:ascii="Arial" w:hAnsi="Arial"/>
          <w:sz w:val="18"/>
        </w:rPr>
        <w:t>bart ist.</w:t>
      </w:r>
    </w:p>
    <w:p w14:paraId="7D52A7DD"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1.2</w:t>
      </w:r>
      <w:r w:rsidRPr="002960DE">
        <w:rPr>
          <w:rFonts w:ascii="Arial" w:hAnsi="Arial"/>
          <w:sz w:val="18"/>
        </w:rPr>
        <w:tab/>
        <w:t>Als Reisegepäck gelten sämtliche Sachen des pe</w:t>
      </w:r>
      <w:r w:rsidRPr="002960DE">
        <w:rPr>
          <w:rFonts w:ascii="Arial" w:hAnsi="Arial"/>
          <w:sz w:val="18"/>
        </w:rPr>
        <w:t>r</w:t>
      </w:r>
      <w:r w:rsidRPr="002960DE">
        <w:rPr>
          <w:rFonts w:ascii="Arial" w:hAnsi="Arial"/>
          <w:sz w:val="18"/>
        </w:rPr>
        <w:t>sönlichen Reisebedarfs, die während einer Reise mi</w:t>
      </w:r>
      <w:r w:rsidRPr="002960DE">
        <w:rPr>
          <w:rFonts w:ascii="Arial" w:hAnsi="Arial"/>
          <w:sz w:val="18"/>
        </w:rPr>
        <w:t>t</w:t>
      </w:r>
      <w:r w:rsidRPr="002960DE">
        <w:rPr>
          <w:rFonts w:ascii="Arial" w:hAnsi="Arial"/>
          <w:sz w:val="18"/>
        </w:rPr>
        <w:t xml:space="preserve">geführt, am Körper oder in der Kleidung getragen </w:t>
      </w:r>
      <w:r w:rsidRPr="002960DE">
        <w:rPr>
          <w:rFonts w:ascii="Arial" w:hAnsi="Arial"/>
          <w:sz w:val="18"/>
        </w:rPr>
        <w:t>o</w:t>
      </w:r>
      <w:r w:rsidRPr="002960DE">
        <w:rPr>
          <w:rFonts w:ascii="Arial" w:hAnsi="Arial"/>
          <w:sz w:val="18"/>
        </w:rPr>
        <w:t>der durch ein übliches Transportmittel befördert we</w:t>
      </w:r>
      <w:r w:rsidRPr="002960DE">
        <w:rPr>
          <w:rFonts w:ascii="Arial" w:hAnsi="Arial"/>
          <w:sz w:val="18"/>
        </w:rPr>
        <w:t>r</w:t>
      </w:r>
      <w:r w:rsidRPr="002960DE">
        <w:rPr>
          <w:rFonts w:ascii="Arial" w:hAnsi="Arial"/>
          <w:sz w:val="18"/>
        </w:rPr>
        <w:t>den. Als Reisegepäck gelten auch Geschenke und Reiseandenken, die auf der Reise erworben werden. Gegenstände, die üblicherweise nur zu beruflichen Zwecken mitgeführt werden, sind nur gemäß beso</w:t>
      </w:r>
      <w:r w:rsidRPr="002960DE">
        <w:rPr>
          <w:rFonts w:ascii="Arial" w:hAnsi="Arial"/>
          <w:sz w:val="18"/>
        </w:rPr>
        <w:t>n</w:t>
      </w:r>
      <w:r w:rsidRPr="002960DE">
        <w:rPr>
          <w:rFonts w:ascii="Arial" w:hAnsi="Arial"/>
          <w:sz w:val="18"/>
        </w:rPr>
        <w:t>derer Vereinbarung vers</w:t>
      </w:r>
      <w:r w:rsidRPr="002960DE">
        <w:rPr>
          <w:rFonts w:ascii="Arial" w:hAnsi="Arial"/>
          <w:sz w:val="18"/>
        </w:rPr>
        <w:t>i</w:t>
      </w:r>
      <w:r w:rsidRPr="002960DE">
        <w:rPr>
          <w:rFonts w:ascii="Arial" w:hAnsi="Arial"/>
          <w:sz w:val="18"/>
        </w:rPr>
        <w:t>chert.</w:t>
      </w:r>
    </w:p>
    <w:p w14:paraId="66FEC2BE"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ab/>
        <w:t>Sachen, die dauernd außerhalb des Hauptwohnsi</w:t>
      </w:r>
      <w:r w:rsidRPr="002960DE">
        <w:rPr>
          <w:rFonts w:ascii="Arial" w:hAnsi="Arial"/>
          <w:sz w:val="18"/>
        </w:rPr>
        <w:t>t</w:t>
      </w:r>
      <w:r w:rsidRPr="002960DE">
        <w:rPr>
          <w:rFonts w:ascii="Arial" w:hAnsi="Arial"/>
          <w:sz w:val="18"/>
        </w:rPr>
        <w:t>zes der Versicherten aufbewahrt werden (z.B. in Zwei</w:t>
      </w:r>
      <w:r w:rsidRPr="002960DE">
        <w:rPr>
          <w:rFonts w:ascii="Arial" w:hAnsi="Arial"/>
          <w:sz w:val="18"/>
        </w:rPr>
        <w:t>t</w:t>
      </w:r>
      <w:r w:rsidRPr="002960DE">
        <w:rPr>
          <w:rFonts w:ascii="Arial" w:hAnsi="Arial"/>
          <w:sz w:val="18"/>
        </w:rPr>
        <w:t>wohnungen, Booten, Campingwagen), gelten nur als Reisegepäck, solange sie von dort aus zu Fahrten, Gängen oder Reisen mitgenommen we</w:t>
      </w:r>
      <w:r w:rsidRPr="002960DE">
        <w:rPr>
          <w:rFonts w:ascii="Arial" w:hAnsi="Arial"/>
          <w:sz w:val="18"/>
        </w:rPr>
        <w:t>r</w:t>
      </w:r>
      <w:r w:rsidRPr="002960DE">
        <w:rPr>
          <w:rFonts w:ascii="Arial" w:hAnsi="Arial"/>
          <w:sz w:val="18"/>
        </w:rPr>
        <w:t>den.</w:t>
      </w:r>
    </w:p>
    <w:p w14:paraId="5681DDCC" w14:textId="77777777" w:rsidR="000B1F78" w:rsidRPr="002960DE" w:rsidRDefault="00705452" w:rsidP="00FB491B">
      <w:pPr>
        <w:keepLines/>
        <w:tabs>
          <w:tab w:val="left" w:pos="600"/>
        </w:tabs>
        <w:ind w:left="600" w:hanging="600"/>
        <w:jc w:val="both"/>
        <w:rPr>
          <w:rFonts w:ascii="Arial" w:hAnsi="Arial"/>
          <w:sz w:val="18"/>
        </w:rPr>
      </w:pPr>
      <w:r w:rsidRPr="002960DE">
        <w:rPr>
          <w:rFonts w:ascii="Arial" w:hAnsi="Arial"/>
          <w:sz w:val="18"/>
        </w:rPr>
        <w:t>1.3</w:t>
      </w:r>
      <w:r w:rsidRPr="002960DE">
        <w:rPr>
          <w:rFonts w:ascii="Arial" w:hAnsi="Arial"/>
          <w:sz w:val="18"/>
        </w:rPr>
        <w:tab/>
        <w:t>Falt- und Schlauchboote sowie andere Sportgeräte, jeweils mit Zubehör, sind nur versichert, solange sie sich nicht in bestimmungsgemäßem Gebrauch befi</w:t>
      </w:r>
      <w:r w:rsidRPr="002960DE">
        <w:rPr>
          <w:rFonts w:ascii="Arial" w:hAnsi="Arial"/>
          <w:sz w:val="18"/>
        </w:rPr>
        <w:t>n</w:t>
      </w:r>
      <w:r w:rsidRPr="002960DE">
        <w:rPr>
          <w:rFonts w:ascii="Arial" w:hAnsi="Arial"/>
          <w:sz w:val="18"/>
        </w:rPr>
        <w:t>den;</w:t>
      </w:r>
    </w:p>
    <w:p w14:paraId="4F26AEBB" w14:textId="77777777" w:rsidR="000B1F78" w:rsidRPr="002960DE" w:rsidRDefault="00430F15" w:rsidP="00FB491B">
      <w:pPr>
        <w:keepLines/>
        <w:tabs>
          <w:tab w:val="left" w:pos="900"/>
        </w:tabs>
        <w:spacing w:after="100"/>
        <w:ind w:left="900" w:hanging="300"/>
        <w:jc w:val="both"/>
        <w:rPr>
          <w:rFonts w:ascii="Arial" w:hAnsi="Arial"/>
          <w:sz w:val="18"/>
        </w:rPr>
      </w:pPr>
      <w:r w:rsidRPr="002960DE">
        <w:rPr>
          <w:rFonts w:ascii="Arial" w:hAnsi="Arial"/>
          <w:sz w:val="18"/>
        </w:rPr>
        <w:noBreakHyphen/>
      </w:r>
      <w:r w:rsidRPr="002960DE">
        <w:rPr>
          <w:rFonts w:ascii="Arial" w:hAnsi="Arial"/>
          <w:sz w:val="18"/>
        </w:rPr>
        <w:tab/>
      </w:r>
      <w:r w:rsidR="00705452" w:rsidRPr="002960DE">
        <w:rPr>
          <w:rFonts w:ascii="Arial" w:hAnsi="Arial"/>
          <w:sz w:val="18"/>
        </w:rPr>
        <w:t>Außenbordmotore</w:t>
      </w:r>
      <w:r w:rsidR="00C976E4">
        <w:rPr>
          <w:rFonts w:ascii="Arial" w:hAnsi="Arial"/>
          <w:sz w:val="18"/>
        </w:rPr>
        <w:t>n</w:t>
      </w:r>
      <w:r w:rsidR="00705452" w:rsidRPr="002960DE">
        <w:rPr>
          <w:rFonts w:ascii="Arial" w:hAnsi="Arial"/>
          <w:sz w:val="18"/>
        </w:rPr>
        <w:t xml:space="preserve"> sind stets ausgeschlo</w:t>
      </w:r>
      <w:r w:rsidR="00705452" w:rsidRPr="002960DE">
        <w:rPr>
          <w:rFonts w:ascii="Arial" w:hAnsi="Arial"/>
          <w:sz w:val="18"/>
        </w:rPr>
        <w:t>s</w:t>
      </w:r>
      <w:r w:rsidR="00705452" w:rsidRPr="002960DE">
        <w:rPr>
          <w:rFonts w:ascii="Arial" w:hAnsi="Arial"/>
          <w:sz w:val="18"/>
        </w:rPr>
        <w:t>sen</w:t>
      </w:r>
      <w:r w:rsidR="00C877B7">
        <w:rPr>
          <w:rFonts w:ascii="Arial" w:hAnsi="Arial"/>
          <w:sz w:val="18"/>
        </w:rPr>
        <w:t>.</w:t>
      </w:r>
    </w:p>
    <w:p w14:paraId="1A0A0AB0"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1.4</w:t>
      </w:r>
      <w:r w:rsidRPr="002960DE">
        <w:rPr>
          <w:rFonts w:ascii="Arial" w:hAnsi="Arial"/>
          <w:sz w:val="18"/>
        </w:rPr>
        <w:tab/>
        <w:t>Pelze, Schmucksachen, Gegenstände aus Edelm</w:t>
      </w:r>
      <w:r w:rsidRPr="002960DE">
        <w:rPr>
          <w:rFonts w:ascii="Arial" w:hAnsi="Arial"/>
          <w:sz w:val="18"/>
        </w:rPr>
        <w:t>e</w:t>
      </w:r>
      <w:r w:rsidRPr="002960DE">
        <w:rPr>
          <w:rFonts w:ascii="Arial" w:hAnsi="Arial"/>
          <w:sz w:val="18"/>
        </w:rPr>
        <w:t>tall sowie Foto-, Filmapparate und tragbare Videosyst</w:t>
      </w:r>
      <w:r w:rsidRPr="002960DE">
        <w:rPr>
          <w:rFonts w:ascii="Arial" w:hAnsi="Arial"/>
          <w:sz w:val="18"/>
        </w:rPr>
        <w:t>e</w:t>
      </w:r>
      <w:r w:rsidRPr="002960DE">
        <w:rPr>
          <w:rFonts w:ascii="Arial" w:hAnsi="Arial"/>
          <w:sz w:val="18"/>
        </w:rPr>
        <w:t>me, jeweils mit Zubehör, sind – unbeschadet der En</w:t>
      </w:r>
      <w:r w:rsidRPr="002960DE">
        <w:rPr>
          <w:rFonts w:ascii="Arial" w:hAnsi="Arial"/>
          <w:sz w:val="18"/>
        </w:rPr>
        <w:t>t</w:t>
      </w:r>
      <w:r w:rsidRPr="002960DE">
        <w:rPr>
          <w:rFonts w:ascii="Arial" w:hAnsi="Arial"/>
          <w:sz w:val="18"/>
        </w:rPr>
        <w:t xml:space="preserve">schädigungsgrenze in Ziffer 4.1 </w:t>
      </w:r>
      <w:r w:rsidRPr="002960DE">
        <w:rPr>
          <w:rFonts w:ascii="Arial" w:hAnsi="Arial"/>
          <w:i/>
          <w:sz w:val="18"/>
        </w:rPr>
        <w:t>–</w:t>
      </w:r>
      <w:r w:rsidR="004920BC">
        <w:rPr>
          <w:rFonts w:ascii="Arial" w:hAnsi="Arial"/>
          <w:i/>
          <w:sz w:val="18"/>
        </w:rPr>
        <w:t xml:space="preserve"> </w:t>
      </w:r>
      <w:r w:rsidRPr="002960DE">
        <w:rPr>
          <w:rFonts w:ascii="Arial" w:hAnsi="Arial"/>
          <w:sz w:val="18"/>
        </w:rPr>
        <w:t>nur versichert, s</w:t>
      </w:r>
      <w:r w:rsidRPr="002960DE">
        <w:rPr>
          <w:rFonts w:ascii="Arial" w:hAnsi="Arial"/>
          <w:sz w:val="18"/>
        </w:rPr>
        <w:t>o</w:t>
      </w:r>
      <w:r w:rsidRPr="002960DE">
        <w:rPr>
          <w:rFonts w:ascii="Arial" w:hAnsi="Arial"/>
          <w:sz w:val="18"/>
        </w:rPr>
        <w:t>lange sie</w:t>
      </w:r>
    </w:p>
    <w:p w14:paraId="0E48B1BF" w14:textId="77777777" w:rsidR="000B1F78" w:rsidRPr="002960DE" w:rsidRDefault="00703E9D" w:rsidP="00FB491B">
      <w:pPr>
        <w:keepLines/>
        <w:tabs>
          <w:tab w:val="left" w:pos="900"/>
        </w:tabs>
        <w:spacing w:after="100"/>
        <w:ind w:left="900" w:hanging="300"/>
        <w:jc w:val="both"/>
        <w:rPr>
          <w:rFonts w:ascii="Arial" w:hAnsi="Arial"/>
          <w:sz w:val="18"/>
        </w:rPr>
      </w:pPr>
      <w:r w:rsidRPr="002960DE">
        <w:rPr>
          <w:rFonts w:ascii="Arial" w:hAnsi="Arial"/>
          <w:sz w:val="18"/>
        </w:rPr>
        <w:t>a)</w:t>
      </w:r>
      <w:r w:rsidR="00705452" w:rsidRPr="002960DE">
        <w:rPr>
          <w:rFonts w:ascii="Arial" w:hAnsi="Arial"/>
          <w:sz w:val="18"/>
        </w:rPr>
        <w:tab/>
        <w:t>bestimmungsgemäß getragen bzw. be</w:t>
      </w:r>
      <w:r w:rsidR="00430F15" w:rsidRPr="002960DE">
        <w:rPr>
          <w:rFonts w:ascii="Arial" w:hAnsi="Arial"/>
          <w:sz w:val="18"/>
        </w:rPr>
        <w:t xml:space="preserve">nutzt </w:t>
      </w:r>
      <w:r w:rsidR="00705452" w:rsidRPr="002960DE">
        <w:rPr>
          <w:rFonts w:ascii="Arial" w:hAnsi="Arial"/>
          <w:sz w:val="18"/>
        </w:rPr>
        <w:t>we</w:t>
      </w:r>
      <w:r w:rsidR="00705452" w:rsidRPr="002960DE">
        <w:rPr>
          <w:rFonts w:ascii="Arial" w:hAnsi="Arial"/>
          <w:sz w:val="18"/>
        </w:rPr>
        <w:t>r</w:t>
      </w:r>
      <w:r w:rsidR="00705452" w:rsidRPr="002960DE">
        <w:rPr>
          <w:rFonts w:ascii="Arial" w:hAnsi="Arial"/>
          <w:sz w:val="18"/>
        </w:rPr>
        <w:t>den</w:t>
      </w:r>
    </w:p>
    <w:p w14:paraId="15D79B85" w14:textId="77777777" w:rsidR="000B1F78" w:rsidRPr="002960DE" w:rsidRDefault="00705452" w:rsidP="00FB491B">
      <w:pPr>
        <w:keepNext/>
        <w:keepLines/>
        <w:tabs>
          <w:tab w:val="left" w:pos="600"/>
        </w:tabs>
        <w:spacing w:after="100"/>
        <w:ind w:left="600" w:hanging="600"/>
        <w:jc w:val="both"/>
        <w:rPr>
          <w:rFonts w:ascii="Arial" w:hAnsi="Arial"/>
          <w:sz w:val="18"/>
        </w:rPr>
      </w:pPr>
      <w:r w:rsidRPr="002960DE">
        <w:rPr>
          <w:rFonts w:ascii="Arial" w:hAnsi="Arial"/>
          <w:sz w:val="18"/>
        </w:rPr>
        <w:tab/>
        <w:t>oder</w:t>
      </w:r>
    </w:p>
    <w:p w14:paraId="0B75FA76" w14:textId="77777777" w:rsidR="000B1F78" w:rsidRPr="002960DE" w:rsidRDefault="00703E9D" w:rsidP="00FB491B">
      <w:pPr>
        <w:keepLines/>
        <w:tabs>
          <w:tab w:val="left" w:pos="900"/>
        </w:tabs>
        <w:spacing w:after="100"/>
        <w:ind w:left="900" w:hanging="300"/>
        <w:jc w:val="both"/>
        <w:rPr>
          <w:rFonts w:ascii="Arial" w:hAnsi="Arial"/>
          <w:sz w:val="18"/>
        </w:rPr>
      </w:pPr>
      <w:r w:rsidRPr="002960DE">
        <w:rPr>
          <w:rFonts w:ascii="Arial" w:hAnsi="Arial"/>
          <w:sz w:val="18"/>
        </w:rPr>
        <w:t>b)</w:t>
      </w:r>
      <w:r w:rsidR="00705452" w:rsidRPr="002960DE">
        <w:rPr>
          <w:rFonts w:ascii="Arial" w:hAnsi="Arial"/>
          <w:sz w:val="18"/>
        </w:rPr>
        <w:tab/>
        <w:t>in persönlichem Gewahrsam sicher verwahrt mi</w:t>
      </w:r>
      <w:r w:rsidR="00705452" w:rsidRPr="002960DE">
        <w:rPr>
          <w:rFonts w:ascii="Arial" w:hAnsi="Arial"/>
          <w:sz w:val="18"/>
        </w:rPr>
        <w:t>t</w:t>
      </w:r>
      <w:r w:rsidR="00705452" w:rsidRPr="002960DE">
        <w:rPr>
          <w:rFonts w:ascii="Arial" w:hAnsi="Arial"/>
          <w:sz w:val="18"/>
        </w:rPr>
        <w:t>geführt werden</w:t>
      </w:r>
    </w:p>
    <w:p w14:paraId="48163CBC" w14:textId="77777777" w:rsidR="000B1F78" w:rsidRPr="002960DE" w:rsidRDefault="00705452" w:rsidP="00FB491B">
      <w:pPr>
        <w:keepNext/>
        <w:keepLines/>
        <w:tabs>
          <w:tab w:val="left" w:pos="900"/>
        </w:tabs>
        <w:spacing w:after="100"/>
        <w:ind w:left="900" w:hanging="300"/>
        <w:jc w:val="both"/>
        <w:rPr>
          <w:rFonts w:ascii="Arial" w:hAnsi="Arial"/>
          <w:sz w:val="18"/>
        </w:rPr>
      </w:pPr>
      <w:r w:rsidRPr="002960DE">
        <w:rPr>
          <w:rFonts w:ascii="Arial" w:hAnsi="Arial"/>
          <w:sz w:val="18"/>
        </w:rPr>
        <w:t>oder</w:t>
      </w:r>
    </w:p>
    <w:p w14:paraId="1824D729"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c</w:t>
      </w:r>
      <w:r w:rsidR="00703E9D" w:rsidRPr="002960DE">
        <w:rPr>
          <w:rFonts w:ascii="Arial" w:hAnsi="Arial"/>
          <w:sz w:val="18"/>
        </w:rPr>
        <w:t>)</w:t>
      </w:r>
      <w:r w:rsidRPr="002960DE">
        <w:rPr>
          <w:rFonts w:ascii="Arial" w:hAnsi="Arial"/>
          <w:sz w:val="18"/>
        </w:rPr>
        <w:tab/>
        <w:t>einem Beherbergungsbetrieb zur Aufbewahrung übergeben sind</w:t>
      </w:r>
    </w:p>
    <w:p w14:paraId="585EF1B8" w14:textId="77777777" w:rsidR="000B1F78" w:rsidRPr="002960DE" w:rsidRDefault="00705452" w:rsidP="00FB491B">
      <w:pPr>
        <w:keepNext/>
        <w:keepLines/>
        <w:tabs>
          <w:tab w:val="left" w:pos="900"/>
        </w:tabs>
        <w:spacing w:after="100"/>
        <w:ind w:left="900" w:hanging="300"/>
        <w:jc w:val="both"/>
        <w:rPr>
          <w:rFonts w:ascii="Arial" w:hAnsi="Arial"/>
          <w:sz w:val="18"/>
        </w:rPr>
      </w:pPr>
      <w:r w:rsidRPr="002960DE">
        <w:rPr>
          <w:rFonts w:ascii="Arial" w:hAnsi="Arial"/>
          <w:sz w:val="18"/>
        </w:rPr>
        <w:t>oder</w:t>
      </w:r>
    </w:p>
    <w:p w14:paraId="4D6C1807" w14:textId="77777777" w:rsidR="000B1F78" w:rsidRPr="002960DE" w:rsidRDefault="00703E9D" w:rsidP="00FB491B">
      <w:pPr>
        <w:keepLines/>
        <w:tabs>
          <w:tab w:val="left" w:pos="900"/>
        </w:tabs>
        <w:spacing w:after="100"/>
        <w:ind w:left="900" w:hanging="300"/>
        <w:jc w:val="both"/>
        <w:rPr>
          <w:rFonts w:ascii="Arial" w:hAnsi="Arial"/>
          <w:sz w:val="18"/>
        </w:rPr>
      </w:pPr>
      <w:r w:rsidRPr="002960DE">
        <w:rPr>
          <w:rFonts w:ascii="Arial" w:hAnsi="Arial"/>
          <w:sz w:val="18"/>
        </w:rPr>
        <w:t>d)</w:t>
      </w:r>
      <w:r w:rsidR="00705452" w:rsidRPr="002960DE">
        <w:rPr>
          <w:rFonts w:ascii="Arial" w:hAnsi="Arial"/>
          <w:sz w:val="18"/>
        </w:rPr>
        <w:tab/>
        <w:t>sich in einem ordnungsgemäß verschlossenen Raum eines Gebäudes, eines Passagierschiffes oder in einer bewachten Garderobe befinden; Schmucksachen und Gegenstände aus Edelm</w:t>
      </w:r>
      <w:r w:rsidR="00705452" w:rsidRPr="002960DE">
        <w:rPr>
          <w:rFonts w:ascii="Arial" w:hAnsi="Arial"/>
          <w:sz w:val="18"/>
        </w:rPr>
        <w:t>e</w:t>
      </w:r>
      <w:r w:rsidR="00705452" w:rsidRPr="002960DE">
        <w:rPr>
          <w:rFonts w:ascii="Arial" w:hAnsi="Arial"/>
          <w:sz w:val="18"/>
        </w:rPr>
        <w:t>tall jedoch nur, solange sie außerdem in einem verschlossenem Behältnis untergebracht sind, das erhöhte Sicherheit auch gegen die Wegna</w:t>
      </w:r>
      <w:r w:rsidR="00705452" w:rsidRPr="002960DE">
        <w:rPr>
          <w:rFonts w:ascii="Arial" w:hAnsi="Arial"/>
          <w:sz w:val="18"/>
        </w:rPr>
        <w:t>h</w:t>
      </w:r>
      <w:r w:rsidR="00705452" w:rsidRPr="002960DE">
        <w:rPr>
          <w:rFonts w:ascii="Arial" w:hAnsi="Arial"/>
          <w:sz w:val="18"/>
        </w:rPr>
        <w:t>me des Behältnisses selbst bietet.</w:t>
      </w:r>
    </w:p>
    <w:p w14:paraId="46E2ABDE"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ab/>
        <w:t>Pelze, Foto-, Filmapparate und tragbare Vide</w:t>
      </w:r>
      <w:r w:rsidRPr="002960DE">
        <w:rPr>
          <w:rFonts w:ascii="Arial" w:hAnsi="Arial"/>
          <w:sz w:val="18"/>
        </w:rPr>
        <w:t>o</w:t>
      </w:r>
      <w:r w:rsidRPr="002960DE">
        <w:rPr>
          <w:rFonts w:ascii="Arial" w:hAnsi="Arial"/>
          <w:sz w:val="18"/>
        </w:rPr>
        <w:t>systeme jeweils mit Zubehör sind auch dann ve</w:t>
      </w:r>
      <w:r w:rsidRPr="002960DE">
        <w:rPr>
          <w:rFonts w:ascii="Arial" w:hAnsi="Arial"/>
          <w:sz w:val="18"/>
        </w:rPr>
        <w:t>r</w:t>
      </w:r>
      <w:r w:rsidRPr="002960DE">
        <w:rPr>
          <w:rFonts w:ascii="Arial" w:hAnsi="Arial"/>
          <w:sz w:val="18"/>
        </w:rPr>
        <w:t>sichert, wenn sie in ordnungsgemäß verschloss</w:t>
      </w:r>
      <w:r w:rsidRPr="002960DE">
        <w:rPr>
          <w:rFonts w:ascii="Arial" w:hAnsi="Arial"/>
          <w:sz w:val="18"/>
        </w:rPr>
        <w:t>e</w:t>
      </w:r>
      <w:r w:rsidRPr="002960DE">
        <w:rPr>
          <w:rFonts w:ascii="Arial" w:hAnsi="Arial"/>
          <w:sz w:val="18"/>
        </w:rPr>
        <w:t>nen, nicht einsehbaren Behältnissen einem B</w:t>
      </w:r>
      <w:r w:rsidRPr="002960DE">
        <w:rPr>
          <w:rFonts w:ascii="Arial" w:hAnsi="Arial"/>
          <w:sz w:val="18"/>
        </w:rPr>
        <w:t>e</w:t>
      </w:r>
      <w:r w:rsidRPr="002960DE">
        <w:rPr>
          <w:rFonts w:ascii="Arial" w:hAnsi="Arial"/>
          <w:sz w:val="18"/>
        </w:rPr>
        <w:t>förderungsunternehmen oder einer Gepäckau</w:t>
      </w:r>
      <w:r w:rsidRPr="002960DE">
        <w:rPr>
          <w:rFonts w:ascii="Arial" w:hAnsi="Arial"/>
          <w:sz w:val="18"/>
        </w:rPr>
        <w:t>f</w:t>
      </w:r>
      <w:r w:rsidRPr="002960DE">
        <w:rPr>
          <w:rFonts w:ascii="Arial" w:hAnsi="Arial"/>
          <w:sz w:val="18"/>
        </w:rPr>
        <w:t>bewahrung übe</w:t>
      </w:r>
      <w:r w:rsidRPr="002960DE">
        <w:rPr>
          <w:rFonts w:ascii="Arial" w:hAnsi="Arial"/>
          <w:sz w:val="18"/>
        </w:rPr>
        <w:t>r</w:t>
      </w:r>
      <w:r w:rsidRPr="002960DE">
        <w:rPr>
          <w:rFonts w:ascii="Arial" w:hAnsi="Arial"/>
          <w:sz w:val="18"/>
        </w:rPr>
        <w:t>geben sind.</w:t>
      </w:r>
    </w:p>
    <w:p w14:paraId="00E85000" w14:textId="77777777" w:rsidR="000B1F78" w:rsidRPr="002960DE" w:rsidRDefault="00705452" w:rsidP="00FB491B">
      <w:pPr>
        <w:keepNext/>
        <w:keepLines/>
        <w:tabs>
          <w:tab w:val="left" w:pos="600"/>
        </w:tabs>
        <w:spacing w:after="100"/>
        <w:ind w:left="600" w:hanging="600"/>
        <w:jc w:val="both"/>
        <w:rPr>
          <w:rFonts w:ascii="Arial" w:hAnsi="Arial"/>
          <w:sz w:val="18"/>
        </w:rPr>
      </w:pPr>
      <w:r w:rsidRPr="002960DE">
        <w:rPr>
          <w:rFonts w:ascii="Arial" w:hAnsi="Arial"/>
          <w:sz w:val="18"/>
        </w:rPr>
        <w:t>1.5</w:t>
      </w:r>
      <w:r w:rsidRPr="002960DE">
        <w:rPr>
          <w:rFonts w:ascii="Arial" w:hAnsi="Arial"/>
          <w:sz w:val="18"/>
        </w:rPr>
        <w:tab/>
        <w:t>Nicht vers</w:t>
      </w:r>
      <w:r w:rsidRPr="002960DE">
        <w:rPr>
          <w:rFonts w:ascii="Arial" w:hAnsi="Arial"/>
          <w:sz w:val="18"/>
        </w:rPr>
        <w:t>i</w:t>
      </w:r>
      <w:r w:rsidRPr="002960DE">
        <w:rPr>
          <w:rFonts w:ascii="Arial" w:hAnsi="Arial"/>
          <w:sz w:val="18"/>
        </w:rPr>
        <w:t>chert sind:</w:t>
      </w:r>
    </w:p>
    <w:p w14:paraId="6B51B623"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ab/>
        <w:t>Geld, Wertpapiere, Fahrkarten, Urkunden und Dok</w:t>
      </w:r>
      <w:r w:rsidRPr="002960DE">
        <w:rPr>
          <w:rFonts w:ascii="Arial" w:hAnsi="Arial"/>
          <w:sz w:val="18"/>
        </w:rPr>
        <w:t>u</w:t>
      </w:r>
      <w:r w:rsidRPr="002960DE">
        <w:rPr>
          <w:rFonts w:ascii="Arial" w:hAnsi="Arial"/>
          <w:sz w:val="18"/>
        </w:rPr>
        <w:t>mente aller Art, Gegenstände mit überwiegendem Kunst- oder Liebhaberwert, Kontaktlinsen, Prothesen jeder Art, sowie Land-, Luft-, und Wasserfahrzeuge jeweils mit Zubehör, einschließlich Fahrräder, Häng</w:t>
      </w:r>
      <w:r w:rsidRPr="002960DE">
        <w:rPr>
          <w:rFonts w:ascii="Arial" w:hAnsi="Arial"/>
          <w:sz w:val="18"/>
        </w:rPr>
        <w:t>e</w:t>
      </w:r>
      <w:r w:rsidRPr="002960DE">
        <w:rPr>
          <w:rFonts w:ascii="Arial" w:hAnsi="Arial"/>
          <w:sz w:val="18"/>
        </w:rPr>
        <w:t>gleiter und Segelsurfgeräte (Falt- und Schlauch</w:t>
      </w:r>
      <w:r w:rsidR="00E10E5D" w:rsidRPr="002960DE">
        <w:rPr>
          <w:rFonts w:ascii="Arial" w:hAnsi="Arial"/>
          <w:sz w:val="18"/>
        </w:rPr>
        <w:t>bo</w:t>
      </w:r>
      <w:r w:rsidR="00E10E5D" w:rsidRPr="002960DE">
        <w:rPr>
          <w:rFonts w:ascii="Arial" w:hAnsi="Arial"/>
          <w:sz w:val="18"/>
        </w:rPr>
        <w:t>o</w:t>
      </w:r>
      <w:r w:rsidR="00E10E5D" w:rsidRPr="002960DE">
        <w:rPr>
          <w:rFonts w:ascii="Arial" w:hAnsi="Arial"/>
          <w:sz w:val="18"/>
        </w:rPr>
        <w:t xml:space="preserve">te </w:t>
      </w:r>
      <w:r w:rsidRPr="002960DE">
        <w:rPr>
          <w:rFonts w:ascii="Arial" w:hAnsi="Arial"/>
          <w:sz w:val="18"/>
        </w:rPr>
        <w:t>s</w:t>
      </w:r>
      <w:r w:rsidR="00FA742B">
        <w:rPr>
          <w:rFonts w:ascii="Arial" w:hAnsi="Arial"/>
          <w:sz w:val="18"/>
        </w:rPr>
        <w:t>iehe</w:t>
      </w:r>
      <w:r w:rsidRPr="002960DE">
        <w:rPr>
          <w:rFonts w:ascii="Arial" w:hAnsi="Arial"/>
          <w:sz w:val="18"/>
        </w:rPr>
        <w:t xml:space="preserve"> aber Ziffer 1.3). Ausweispapiere (Ziffer 12.1 d)</w:t>
      </w:r>
      <w:r w:rsidR="00097D5D">
        <w:rPr>
          <w:rFonts w:ascii="Arial" w:hAnsi="Arial"/>
          <w:sz w:val="18"/>
        </w:rPr>
        <w:t>)</w:t>
      </w:r>
      <w:r w:rsidRPr="002960DE">
        <w:rPr>
          <w:rFonts w:ascii="Arial" w:hAnsi="Arial"/>
          <w:sz w:val="18"/>
        </w:rPr>
        <w:t xml:space="preserve"> sind jedoch versichert.</w:t>
      </w:r>
    </w:p>
    <w:p w14:paraId="38C54804"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lastRenderedPageBreak/>
        <w:t>2</w:t>
      </w:r>
      <w:r w:rsidRPr="002960DE">
        <w:rPr>
          <w:rFonts w:ascii="Arial" w:hAnsi="Arial"/>
          <w:b/>
          <w:sz w:val="18"/>
        </w:rPr>
        <w:tab/>
        <w:t>Versicherte Gefahren und Schäden</w:t>
      </w:r>
    </w:p>
    <w:p w14:paraId="036884AB" w14:textId="77777777" w:rsidR="000B1F78" w:rsidRPr="002960DE" w:rsidRDefault="00705452" w:rsidP="00FB491B">
      <w:pPr>
        <w:keepNext/>
        <w:keepLines/>
        <w:tabs>
          <w:tab w:val="left" w:pos="600"/>
        </w:tabs>
        <w:spacing w:after="100"/>
        <w:ind w:left="600" w:hanging="600"/>
        <w:jc w:val="both"/>
        <w:rPr>
          <w:rFonts w:ascii="Arial" w:hAnsi="Arial"/>
          <w:sz w:val="18"/>
        </w:rPr>
      </w:pPr>
      <w:r w:rsidRPr="002960DE">
        <w:rPr>
          <w:rFonts w:ascii="Arial" w:hAnsi="Arial"/>
          <w:sz w:val="18"/>
        </w:rPr>
        <w:tab/>
        <w:t>Versicherungsschutz besteht</w:t>
      </w:r>
    </w:p>
    <w:p w14:paraId="5BB644F9"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2.1</w:t>
      </w:r>
      <w:r w:rsidRPr="002960DE">
        <w:rPr>
          <w:rFonts w:ascii="Arial" w:hAnsi="Arial"/>
          <w:sz w:val="18"/>
        </w:rPr>
        <w:tab/>
        <w:t xml:space="preserve">wenn versicherte Sachen </w:t>
      </w:r>
      <w:proofErr w:type="gramStart"/>
      <w:r w:rsidRPr="002960DE">
        <w:rPr>
          <w:rFonts w:ascii="Arial" w:hAnsi="Arial"/>
          <w:sz w:val="18"/>
        </w:rPr>
        <w:t>abhanden kommen</w:t>
      </w:r>
      <w:proofErr w:type="gramEnd"/>
      <w:r w:rsidRPr="002960DE">
        <w:rPr>
          <w:rFonts w:ascii="Arial" w:hAnsi="Arial"/>
          <w:sz w:val="18"/>
        </w:rPr>
        <w:t>, ze</w:t>
      </w:r>
      <w:r w:rsidRPr="002960DE">
        <w:rPr>
          <w:rFonts w:ascii="Arial" w:hAnsi="Arial"/>
          <w:sz w:val="18"/>
        </w:rPr>
        <w:t>r</w:t>
      </w:r>
      <w:r w:rsidRPr="002960DE">
        <w:rPr>
          <w:rFonts w:ascii="Arial" w:hAnsi="Arial"/>
          <w:sz w:val="18"/>
        </w:rPr>
        <w:t>stört oder beschädigt werden, während sich das Reiseg</w:t>
      </w:r>
      <w:r w:rsidRPr="002960DE">
        <w:rPr>
          <w:rFonts w:ascii="Arial" w:hAnsi="Arial"/>
          <w:sz w:val="18"/>
        </w:rPr>
        <w:t>e</w:t>
      </w:r>
      <w:r w:rsidRPr="002960DE">
        <w:rPr>
          <w:rFonts w:ascii="Arial" w:hAnsi="Arial"/>
          <w:sz w:val="18"/>
        </w:rPr>
        <w:t>päck im Gewahrsam eines Beförderungsunterne</w:t>
      </w:r>
      <w:r w:rsidRPr="002960DE">
        <w:rPr>
          <w:rFonts w:ascii="Arial" w:hAnsi="Arial"/>
          <w:sz w:val="18"/>
        </w:rPr>
        <w:t>h</w:t>
      </w:r>
      <w:r w:rsidRPr="002960DE">
        <w:rPr>
          <w:rFonts w:ascii="Arial" w:hAnsi="Arial"/>
          <w:sz w:val="18"/>
        </w:rPr>
        <w:t>mens, Beherbergungsbetriebs, Gepäckträgers oder einer Gepäckaufbewahrung b</w:t>
      </w:r>
      <w:r w:rsidRPr="002960DE">
        <w:rPr>
          <w:rFonts w:ascii="Arial" w:hAnsi="Arial"/>
          <w:sz w:val="18"/>
        </w:rPr>
        <w:t>e</w:t>
      </w:r>
      <w:r w:rsidRPr="002960DE">
        <w:rPr>
          <w:rFonts w:ascii="Arial" w:hAnsi="Arial"/>
          <w:sz w:val="18"/>
        </w:rPr>
        <w:t>findet;</w:t>
      </w:r>
    </w:p>
    <w:p w14:paraId="7A80EEC7"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2.2</w:t>
      </w:r>
      <w:r w:rsidRPr="002960DE">
        <w:rPr>
          <w:rFonts w:ascii="Arial" w:hAnsi="Arial"/>
          <w:sz w:val="18"/>
        </w:rPr>
        <w:tab/>
        <w:t>während der übrigen Reisezeit für die in Ziffer 2.1 g</w:t>
      </w:r>
      <w:r w:rsidRPr="002960DE">
        <w:rPr>
          <w:rFonts w:ascii="Arial" w:hAnsi="Arial"/>
          <w:sz w:val="18"/>
        </w:rPr>
        <w:t>e</w:t>
      </w:r>
      <w:r w:rsidRPr="002960DE">
        <w:rPr>
          <w:rFonts w:ascii="Arial" w:hAnsi="Arial"/>
          <w:sz w:val="18"/>
        </w:rPr>
        <w:t>nannten Schäden durch</w:t>
      </w:r>
    </w:p>
    <w:p w14:paraId="3F553ED4"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a)</w:t>
      </w:r>
      <w:r w:rsidRPr="002960DE">
        <w:rPr>
          <w:rFonts w:ascii="Arial" w:hAnsi="Arial"/>
          <w:sz w:val="18"/>
        </w:rPr>
        <w:tab/>
        <w:t>Diebstahl, Einbruchdiebstahl, Raub, räuberische Erpressung, Mut- oder Böswilligkeit Dritter (vo</w:t>
      </w:r>
      <w:r w:rsidRPr="002960DE">
        <w:rPr>
          <w:rFonts w:ascii="Arial" w:hAnsi="Arial"/>
          <w:sz w:val="18"/>
        </w:rPr>
        <w:t>r</w:t>
      </w:r>
      <w:r w:rsidRPr="002960DE">
        <w:rPr>
          <w:rFonts w:ascii="Arial" w:hAnsi="Arial"/>
          <w:sz w:val="18"/>
        </w:rPr>
        <w:t>sätzliche Sachbeschäd</w:t>
      </w:r>
      <w:r w:rsidRPr="002960DE">
        <w:rPr>
          <w:rFonts w:ascii="Arial" w:hAnsi="Arial"/>
          <w:sz w:val="18"/>
        </w:rPr>
        <w:t>i</w:t>
      </w:r>
      <w:r w:rsidRPr="002960DE">
        <w:rPr>
          <w:rFonts w:ascii="Arial" w:hAnsi="Arial"/>
          <w:sz w:val="18"/>
        </w:rPr>
        <w:t>gung);</w:t>
      </w:r>
    </w:p>
    <w:p w14:paraId="445832A4"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b)</w:t>
      </w:r>
      <w:r w:rsidRPr="002960DE">
        <w:rPr>
          <w:rFonts w:ascii="Arial" w:hAnsi="Arial"/>
          <w:sz w:val="18"/>
        </w:rPr>
        <w:tab/>
        <w:t>Verlieren – hierzu zählen nicht Liegen-, Stehen- oder Hängen lassen – bis zur Entschädigung</w:t>
      </w:r>
      <w:r w:rsidRPr="002960DE">
        <w:rPr>
          <w:rFonts w:ascii="Arial" w:hAnsi="Arial"/>
          <w:sz w:val="18"/>
        </w:rPr>
        <w:t>s</w:t>
      </w:r>
      <w:r w:rsidRPr="002960DE">
        <w:rPr>
          <w:rFonts w:ascii="Arial" w:hAnsi="Arial"/>
          <w:sz w:val="18"/>
        </w:rPr>
        <w:t>grenze in Zi</w:t>
      </w:r>
      <w:r w:rsidRPr="002960DE">
        <w:rPr>
          <w:rFonts w:ascii="Arial" w:hAnsi="Arial"/>
          <w:sz w:val="18"/>
        </w:rPr>
        <w:t>f</w:t>
      </w:r>
      <w:r w:rsidRPr="002960DE">
        <w:rPr>
          <w:rFonts w:ascii="Arial" w:hAnsi="Arial"/>
          <w:sz w:val="18"/>
        </w:rPr>
        <w:t>fer 4.2;</w:t>
      </w:r>
    </w:p>
    <w:p w14:paraId="069B9F70"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c)</w:t>
      </w:r>
      <w:r w:rsidRPr="002960DE">
        <w:rPr>
          <w:rFonts w:ascii="Arial" w:hAnsi="Arial"/>
          <w:sz w:val="18"/>
        </w:rPr>
        <w:tab/>
        <w:t>Transportmittelunfall oder Unfall eines</w:t>
      </w:r>
      <w:r w:rsidR="00E10E5D" w:rsidRPr="002960DE">
        <w:rPr>
          <w:rFonts w:ascii="Arial" w:hAnsi="Arial"/>
          <w:sz w:val="18"/>
        </w:rPr>
        <w:t xml:space="preserve"> </w:t>
      </w:r>
      <w:r w:rsidRPr="002960DE">
        <w:rPr>
          <w:rFonts w:ascii="Arial" w:hAnsi="Arial"/>
          <w:sz w:val="18"/>
        </w:rPr>
        <w:t>Versiche</w:t>
      </w:r>
      <w:r w:rsidRPr="002960DE">
        <w:rPr>
          <w:rFonts w:ascii="Arial" w:hAnsi="Arial"/>
          <w:sz w:val="18"/>
        </w:rPr>
        <w:t>r</w:t>
      </w:r>
      <w:r w:rsidRPr="002960DE">
        <w:rPr>
          <w:rFonts w:ascii="Arial" w:hAnsi="Arial"/>
          <w:sz w:val="18"/>
        </w:rPr>
        <w:t>ten;</w:t>
      </w:r>
    </w:p>
    <w:p w14:paraId="1B4047B5"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d)</w:t>
      </w:r>
      <w:r w:rsidRPr="002960DE">
        <w:rPr>
          <w:rFonts w:ascii="Arial" w:hAnsi="Arial"/>
          <w:sz w:val="18"/>
        </w:rPr>
        <w:tab/>
        <w:t>bestimmungswidrig einwirkendes Wasser, ei</w:t>
      </w:r>
      <w:r w:rsidRPr="002960DE">
        <w:rPr>
          <w:rFonts w:ascii="Arial" w:hAnsi="Arial"/>
          <w:sz w:val="18"/>
        </w:rPr>
        <w:t>n</w:t>
      </w:r>
      <w:r w:rsidRPr="002960DE">
        <w:rPr>
          <w:rFonts w:ascii="Arial" w:hAnsi="Arial"/>
          <w:sz w:val="18"/>
        </w:rPr>
        <w:t>schließlich Regen und Schnee;</w:t>
      </w:r>
    </w:p>
    <w:p w14:paraId="0C0BB131"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e)</w:t>
      </w:r>
      <w:r w:rsidRPr="002960DE">
        <w:rPr>
          <w:rFonts w:ascii="Arial" w:hAnsi="Arial"/>
          <w:sz w:val="18"/>
        </w:rPr>
        <w:tab/>
        <w:t>Sturm, Brand, Blitzschlag oder Explosion;</w:t>
      </w:r>
    </w:p>
    <w:p w14:paraId="37994E63"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f)</w:t>
      </w:r>
      <w:r w:rsidRPr="002960DE">
        <w:rPr>
          <w:rFonts w:ascii="Arial" w:hAnsi="Arial"/>
          <w:sz w:val="18"/>
        </w:rPr>
        <w:tab/>
        <w:t>höhere Gewalt;</w:t>
      </w:r>
    </w:p>
    <w:p w14:paraId="0F60FE8A"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2.3</w:t>
      </w:r>
      <w:r w:rsidRPr="002960DE">
        <w:rPr>
          <w:rFonts w:ascii="Arial" w:hAnsi="Arial"/>
          <w:sz w:val="18"/>
        </w:rPr>
        <w:tab/>
        <w:t>wenn Reisegepäck nicht fristgerecht au</w:t>
      </w:r>
      <w:r w:rsidRPr="002960DE">
        <w:rPr>
          <w:rFonts w:ascii="Arial" w:hAnsi="Arial"/>
          <w:sz w:val="18"/>
        </w:rPr>
        <w:t>s</w:t>
      </w:r>
      <w:r w:rsidRPr="002960DE">
        <w:rPr>
          <w:rFonts w:ascii="Arial" w:hAnsi="Arial"/>
          <w:sz w:val="18"/>
        </w:rPr>
        <w:t>geliefert wird (den Bestimmungsort nicht am selben Tag wie der Vers</w:t>
      </w:r>
      <w:r w:rsidRPr="002960DE">
        <w:rPr>
          <w:rFonts w:ascii="Arial" w:hAnsi="Arial"/>
          <w:sz w:val="18"/>
        </w:rPr>
        <w:t>i</w:t>
      </w:r>
      <w:r w:rsidRPr="002960DE">
        <w:rPr>
          <w:rFonts w:ascii="Arial" w:hAnsi="Arial"/>
          <w:sz w:val="18"/>
        </w:rPr>
        <w:t>cherte erreicht).</w:t>
      </w:r>
    </w:p>
    <w:p w14:paraId="1711AE0E"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ab/>
        <w:t>Ersetzt werden die nachgewiesenen Aufwendu</w:t>
      </w:r>
      <w:r w:rsidRPr="002960DE">
        <w:rPr>
          <w:rFonts w:ascii="Arial" w:hAnsi="Arial"/>
          <w:sz w:val="18"/>
        </w:rPr>
        <w:t>n</w:t>
      </w:r>
      <w:r w:rsidRPr="002960DE">
        <w:rPr>
          <w:rFonts w:ascii="Arial" w:hAnsi="Arial"/>
          <w:sz w:val="18"/>
        </w:rPr>
        <w:t>gen für Ersatzkäufe bis zu dem vereinbarten Pr</w:t>
      </w:r>
      <w:r w:rsidRPr="002960DE">
        <w:rPr>
          <w:rFonts w:ascii="Arial" w:hAnsi="Arial"/>
          <w:sz w:val="18"/>
        </w:rPr>
        <w:t>o</w:t>
      </w:r>
      <w:r w:rsidRPr="002960DE">
        <w:rPr>
          <w:rFonts w:ascii="Arial" w:hAnsi="Arial"/>
          <w:sz w:val="18"/>
        </w:rPr>
        <w:t>zentsatz der Versicherungssumme, maximal mit dem verei</w:t>
      </w:r>
      <w:r w:rsidRPr="002960DE">
        <w:rPr>
          <w:rFonts w:ascii="Arial" w:hAnsi="Arial"/>
          <w:sz w:val="18"/>
        </w:rPr>
        <w:t>n</w:t>
      </w:r>
      <w:r w:rsidRPr="002960DE">
        <w:rPr>
          <w:rFonts w:ascii="Arial" w:hAnsi="Arial"/>
          <w:sz w:val="18"/>
        </w:rPr>
        <w:t>barten Höchstbetrag je Versicherung</w:t>
      </w:r>
      <w:r w:rsidRPr="002960DE">
        <w:rPr>
          <w:rFonts w:ascii="Arial" w:hAnsi="Arial"/>
          <w:sz w:val="18"/>
        </w:rPr>
        <w:t>s</w:t>
      </w:r>
      <w:r w:rsidRPr="002960DE">
        <w:rPr>
          <w:rFonts w:ascii="Arial" w:hAnsi="Arial"/>
          <w:sz w:val="18"/>
        </w:rPr>
        <w:t>fall.</w:t>
      </w:r>
    </w:p>
    <w:p w14:paraId="1C4F1239"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3</w:t>
      </w:r>
      <w:r w:rsidRPr="002960DE">
        <w:rPr>
          <w:rFonts w:ascii="Arial" w:hAnsi="Arial"/>
          <w:b/>
          <w:sz w:val="18"/>
        </w:rPr>
        <w:tab/>
        <w:t>Ausschlüsse</w:t>
      </w:r>
    </w:p>
    <w:p w14:paraId="207AE4F5" w14:textId="77777777" w:rsidR="000B1F78" w:rsidRPr="002960DE" w:rsidRDefault="00705452" w:rsidP="00FB491B">
      <w:pPr>
        <w:keepNext/>
        <w:keepLines/>
        <w:tabs>
          <w:tab w:val="left" w:pos="600"/>
        </w:tabs>
        <w:spacing w:after="100"/>
        <w:ind w:left="600" w:hanging="600"/>
        <w:jc w:val="both"/>
        <w:rPr>
          <w:rFonts w:ascii="Arial" w:hAnsi="Arial" w:cs="Arial"/>
          <w:sz w:val="18"/>
        </w:rPr>
      </w:pPr>
      <w:r w:rsidRPr="002960DE">
        <w:rPr>
          <w:rFonts w:ascii="Arial" w:hAnsi="Arial"/>
          <w:sz w:val="18"/>
        </w:rPr>
        <w:t>3.1</w:t>
      </w:r>
      <w:r w:rsidRPr="002960DE">
        <w:rPr>
          <w:rFonts w:ascii="Arial" w:hAnsi="Arial"/>
          <w:sz w:val="18"/>
        </w:rPr>
        <w:tab/>
      </w:r>
      <w:r w:rsidRPr="002960DE">
        <w:rPr>
          <w:rFonts w:ascii="Arial" w:hAnsi="Arial" w:cs="Arial"/>
          <w:sz w:val="18"/>
        </w:rPr>
        <w:t>Ausgeschlossen sind die Gefahren</w:t>
      </w:r>
    </w:p>
    <w:p w14:paraId="25AE5316"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a)</w:t>
      </w:r>
      <w:r w:rsidRPr="002960DE">
        <w:rPr>
          <w:rFonts w:ascii="Arial" w:hAnsi="Arial"/>
          <w:sz w:val="18"/>
        </w:rPr>
        <w:tab/>
        <w:t>des Krieges, Bürgerkrieges oder kriegsähnlicher Ereignisse und solche, die sich unabhä</w:t>
      </w:r>
      <w:r w:rsidRPr="002960DE">
        <w:rPr>
          <w:rFonts w:ascii="Arial" w:hAnsi="Arial"/>
          <w:sz w:val="18"/>
        </w:rPr>
        <w:t>n</w:t>
      </w:r>
      <w:r w:rsidRPr="002960DE">
        <w:rPr>
          <w:rFonts w:ascii="Arial" w:hAnsi="Arial"/>
          <w:sz w:val="18"/>
        </w:rPr>
        <w:t>gig vom Kriegszustand aus der feindlichen Verwendung von Kriegswerkzeugen sowie aus dem Vorha</w:t>
      </w:r>
      <w:r w:rsidRPr="002960DE">
        <w:rPr>
          <w:rFonts w:ascii="Arial" w:hAnsi="Arial"/>
          <w:sz w:val="18"/>
        </w:rPr>
        <w:t>n</w:t>
      </w:r>
      <w:r w:rsidRPr="002960DE">
        <w:rPr>
          <w:rFonts w:ascii="Arial" w:hAnsi="Arial"/>
          <w:sz w:val="18"/>
        </w:rPr>
        <w:t>densein von Kriegswerkzeugen als Folge einer dieser Gefahren e</w:t>
      </w:r>
      <w:r w:rsidRPr="002960DE">
        <w:rPr>
          <w:rFonts w:ascii="Arial" w:hAnsi="Arial"/>
          <w:sz w:val="18"/>
        </w:rPr>
        <w:t>r</w:t>
      </w:r>
      <w:r w:rsidRPr="002960DE">
        <w:rPr>
          <w:rFonts w:ascii="Arial" w:hAnsi="Arial"/>
          <w:sz w:val="18"/>
        </w:rPr>
        <w:t>geben;</w:t>
      </w:r>
    </w:p>
    <w:p w14:paraId="2BB642CB"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b)</w:t>
      </w:r>
      <w:r w:rsidRPr="002960DE">
        <w:rPr>
          <w:rFonts w:ascii="Arial" w:hAnsi="Arial"/>
          <w:sz w:val="18"/>
        </w:rPr>
        <w:tab/>
        <w:t>von Streik, Aussperrung, Arbeitsunruhen, terrori</w:t>
      </w:r>
      <w:r w:rsidRPr="002960DE">
        <w:rPr>
          <w:rFonts w:ascii="Arial" w:hAnsi="Arial"/>
          <w:sz w:val="18"/>
        </w:rPr>
        <w:t>s</w:t>
      </w:r>
      <w:r w:rsidRPr="002960DE">
        <w:rPr>
          <w:rFonts w:ascii="Arial" w:hAnsi="Arial"/>
          <w:sz w:val="18"/>
        </w:rPr>
        <w:t>tischen oder politischen Gewalthandlungen, u</w:t>
      </w:r>
      <w:r w:rsidRPr="002960DE">
        <w:rPr>
          <w:rFonts w:ascii="Arial" w:hAnsi="Arial"/>
          <w:sz w:val="18"/>
        </w:rPr>
        <w:t>n</w:t>
      </w:r>
      <w:r w:rsidRPr="002960DE">
        <w:rPr>
          <w:rFonts w:ascii="Arial" w:hAnsi="Arial"/>
          <w:sz w:val="18"/>
        </w:rPr>
        <w:t>abhängig von der Anzahl der daran beteiligten Personen, Aufruhr und sonstigen bürgerlichen U</w:t>
      </w:r>
      <w:r w:rsidRPr="002960DE">
        <w:rPr>
          <w:rFonts w:ascii="Arial" w:hAnsi="Arial"/>
          <w:sz w:val="18"/>
        </w:rPr>
        <w:t>n</w:t>
      </w:r>
      <w:r w:rsidRPr="002960DE">
        <w:rPr>
          <w:rFonts w:ascii="Arial" w:hAnsi="Arial"/>
          <w:sz w:val="18"/>
        </w:rPr>
        <w:t>ruhen;</w:t>
      </w:r>
    </w:p>
    <w:p w14:paraId="0A2D2A62"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c)</w:t>
      </w:r>
      <w:r w:rsidRPr="002960DE">
        <w:rPr>
          <w:rFonts w:ascii="Arial" w:hAnsi="Arial"/>
          <w:sz w:val="18"/>
        </w:rPr>
        <w:tab/>
        <w:t>der Beschlagnahme, Entziehung oder sonstiger Eingriffe von hoher Hand;</w:t>
      </w:r>
    </w:p>
    <w:p w14:paraId="01BFB3C4"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cs="Arial"/>
          <w:iCs/>
          <w:sz w:val="18"/>
        </w:rPr>
        <w:t>d)</w:t>
      </w:r>
      <w:r w:rsidRPr="002960DE">
        <w:rPr>
          <w:rFonts w:ascii="Arial" w:hAnsi="Arial" w:cs="Arial"/>
          <w:iCs/>
          <w:sz w:val="18"/>
        </w:rPr>
        <w:tab/>
        <w:t xml:space="preserve">aus </w:t>
      </w:r>
      <w:r w:rsidRPr="002960DE">
        <w:rPr>
          <w:rFonts w:ascii="Arial" w:hAnsi="Arial"/>
          <w:sz w:val="18"/>
        </w:rPr>
        <w:t>der</w:t>
      </w:r>
      <w:r w:rsidRPr="002960DE">
        <w:rPr>
          <w:rFonts w:ascii="Arial" w:hAnsi="Arial" w:cs="Arial"/>
          <w:iCs/>
          <w:sz w:val="18"/>
        </w:rPr>
        <w:t xml:space="preserve"> Verwendung von chemischen, biolog</w:t>
      </w:r>
      <w:r w:rsidRPr="002960DE">
        <w:rPr>
          <w:rFonts w:ascii="Arial" w:hAnsi="Arial" w:cs="Arial"/>
          <w:iCs/>
          <w:sz w:val="18"/>
        </w:rPr>
        <w:t>i</w:t>
      </w:r>
      <w:r w:rsidRPr="002960DE">
        <w:rPr>
          <w:rFonts w:ascii="Arial" w:hAnsi="Arial" w:cs="Arial"/>
          <w:iCs/>
          <w:sz w:val="18"/>
        </w:rPr>
        <w:t>schen, biochemischen Substanzen oder elektr</w:t>
      </w:r>
      <w:r w:rsidRPr="002960DE">
        <w:rPr>
          <w:rFonts w:ascii="Arial" w:hAnsi="Arial" w:cs="Arial"/>
          <w:iCs/>
          <w:sz w:val="18"/>
        </w:rPr>
        <w:t>o</w:t>
      </w:r>
      <w:r w:rsidRPr="002960DE">
        <w:rPr>
          <w:rFonts w:ascii="Arial" w:hAnsi="Arial" w:cs="Arial"/>
          <w:iCs/>
          <w:sz w:val="18"/>
        </w:rPr>
        <w:t>magnetischen Wellen als Waffen mit gemeing</w:t>
      </w:r>
      <w:r w:rsidRPr="002960DE">
        <w:rPr>
          <w:rFonts w:ascii="Arial" w:hAnsi="Arial" w:cs="Arial"/>
          <w:iCs/>
          <w:sz w:val="18"/>
        </w:rPr>
        <w:t>e</w:t>
      </w:r>
      <w:r w:rsidRPr="002960DE">
        <w:rPr>
          <w:rFonts w:ascii="Arial" w:hAnsi="Arial" w:cs="Arial"/>
          <w:iCs/>
          <w:sz w:val="18"/>
        </w:rPr>
        <w:t>fährlicher Wirkung, und zwar ohne Rücksicht auf sonstige mitwirkende Urs</w:t>
      </w:r>
      <w:r w:rsidRPr="002960DE">
        <w:rPr>
          <w:rFonts w:ascii="Arial" w:hAnsi="Arial" w:cs="Arial"/>
          <w:iCs/>
          <w:sz w:val="18"/>
        </w:rPr>
        <w:t>a</w:t>
      </w:r>
      <w:r w:rsidRPr="002960DE">
        <w:rPr>
          <w:rFonts w:ascii="Arial" w:hAnsi="Arial" w:cs="Arial"/>
          <w:iCs/>
          <w:sz w:val="18"/>
        </w:rPr>
        <w:t>chen</w:t>
      </w:r>
      <w:r w:rsidR="0083663B">
        <w:rPr>
          <w:rFonts w:ascii="Arial" w:hAnsi="Arial" w:cs="Arial"/>
          <w:iCs/>
          <w:sz w:val="18"/>
        </w:rPr>
        <w:t>;</w:t>
      </w:r>
    </w:p>
    <w:p w14:paraId="32602897" w14:textId="77777777" w:rsidR="000B1F78" w:rsidRPr="002960DE" w:rsidRDefault="00705452" w:rsidP="00FB491B">
      <w:pPr>
        <w:keepLines/>
        <w:tabs>
          <w:tab w:val="left" w:pos="900"/>
        </w:tabs>
        <w:spacing w:after="100"/>
        <w:ind w:left="900" w:hanging="300"/>
        <w:jc w:val="both"/>
        <w:rPr>
          <w:rFonts w:ascii="Arial" w:hAnsi="Arial" w:cs="Arial"/>
          <w:iCs/>
          <w:sz w:val="18"/>
        </w:rPr>
      </w:pPr>
      <w:r w:rsidRPr="002960DE">
        <w:rPr>
          <w:rFonts w:ascii="Arial" w:hAnsi="Arial" w:cs="Arial"/>
          <w:iCs/>
          <w:sz w:val="18"/>
        </w:rPr>
        <w:t>e)</w:t>
      </w:r>
      <w:r w:rsidRPr="002960DE">
        <w:rPr>
          <w:rFonts w:ascii="Arial" w:hAnsi="Arial" w:cs="Arial"/>
          <w:iCs/>
          <w:sz w:val="18"/>
        </w:rPr>
        <w:tab/>
        <w:t>der Kernenergie oder sonstiger ionisierender Strah</w:t>
      </w:r>
      <w:r w:rsidR="00F002A8" w:rsidRPr="002960DE">
        <w:rPr>
          <w:rFonts w:ascii="Arial" w:hAnsi="Arial" w:cs="Arial"/>
          <w:iCs/>
          <w:sz w:val="18"/>
        </w:rPr>
        <w:t>lung</w:t>
      </w:r>
      <w:r w:rsidRPr="002960DE">
        <w:rPr>
          <w:rFonts w:ascii="Arial" w:hAnsi="Arial" w:cs="Arial"/>
          <w:iCs/>
          <w:sz w:val="18"/>
        </w:rPr>
        <w:t>.</w:t>
      </w:r>
    </w:p>
    <w:p w14:paraId="2E020027" w14:textId="77777777" w:rsidR="000B1F78" w:rsidRPr="002960DE" w:rsidRDefault="00705452" w:rsidP="00FB491B">
      <w:pPr>
        <w:keepNext/>
        <w:keepLines/>
        <w:tabs>
          <w:tab w:val="left" w:pos="600"/>
        </w:tabs>
        <w:spacing w:after="100"/>
        <w:ind w:left="600" w:hanging="600"/>
        <w:jc w:val="both"/>
        <w:rPr>
          <w:rFonts w:ascii="Arial" w:hAnsi="Arial"/>
          <w:sz w:val="18"/>
        </w:rPr>
      </w:pPr>
      <w:r w:rsidRPr="002960DE">
        <w:rPr>
          <w:rFonts w:ascii="Arial" w:hAnsi="Arial"/>
          <w:sz w:val="18"/>
        </w:rPr>
        <w:t>3.2</w:t>
      </w:r>
      <w:r w:rsidRPr="002960DE">
        <w:rPr>
          <w:rFonts w:ascii="Arial" w:hAnsi="Arial"/>
          <w:sz w:val="18"/>
        </w:rPr>
        <w:tab/>
        <w:t>Der Versicherer leistet keinen Ersatz für Sch</w:t>
      </w:r>
      <w:r w:rsidRPr="002960DE">
        <w:rPr>
          <w:rFonts w:ascii="Arial" w:hAnsi="Arial"/>
          <w:sz w:val="18"/>
        </w:rPr>
        <w:t>ä</w:t>
      </w:r>
      <w:r w:rsidRPr="002960DE">
        <w:rPr>
          <w:rFonts w:ascii="Arial" w:hAnsi="Arial"/>
          <w:sz w:val="18"/>
        </w:rPr>
        <w:t>den, die</w:t>
      </w:r>
    </w:p>
    <w:p w14:paraId="1DCC93BD" w14:textId="77777777" w:rsidR="000B1F78" w:rsidRPr="002960DE" w:rsidRDefault="00705452" w:rsidP="00FB491B">
      <w:pPr>
        <w:keepLines/>
        <w:tabs>
          <w:tab w:val="left" w:pos="900"/>
        </w:tabs>
        <w:spacing w:after="100"/>
        <w:ind w:left="900" w:hanging="300"/>
        <w:jc w:val="both"/>
        <w:rPr>
          <w:rFonts w:ascii="Arial" w:hAnsi="Arial" w:cs="Arial"/>
          <w:iCs/>
          <w:sz w:val="18"/>
        </w:rPr>
      </w:pPr>
      <w:r w:rsidRPr="002960DE">
        <w:rPr>
          <w:rFonts w:ascii="Arial" w:hAnsi="Arial" w:cs="Arial"/>
          <w:iCs/>
          <w:sz w:val="18"/>
        </w:rPr>
        <w:t>a)</w:t>
      </w:r>
      <w:r w:rsidRPr="002960DE">
        <w:rPr>
          <w:rFonts w:ascii="Arial" w:hAnsi="Arial" w:cs="Arial"/>
          <w:iCs/>
          <w:sz w:val="18"/>
        </w:rPr>
        <w:tab/>
        <w:t>verursacht werden durch die natürliche oder ma</w:t>
      </w:r>
      <w:r w:rsidRPr="002960DE">
        <w:rPr>
          <w:rFonts w:ascii="Arial" w:hAnsi="Arial" w:cs="Arial"/>
          <w:iCs/>
          <w:sz w:val="18"/>
        </w:rPr>
        <w:t>n</w:t>
      </w:r>
      <w:r w:rsidRPr="002960DE">
        <w:rPr>
          <w:rFonts w:ascii="Arial" w:hAnsi="Arial" w:cs="Arial"/>
          <w:iCs/>
          <w:sz w:val="18"/>
        </w:rPr>
        <w:t>gelhafte Beschaffenheit der versicherten Sachen, Abnutzung oder Ve</w:t>
      </w:r>
      <w:r w:rsidRPr="002960DE">
        <w:rPr>
          <w:rFonts w:ascii="Arial" w:hAnsi="Arial" w:cs="Arial"/>
          <w:iCs/>
          <w:sz w:val="18"/>
        </w:rPr>
        <w:t>r</w:t>
      </w:r>
      <w:r w:rsidRPr="002960DE">
        <w:rPr>
          <w:rFonts w:ascii="Arial" w:hAnsi="Arial" w:cs="Arial"/>
          <w:iCs/>
          <w:sz w:val="18"/>
        </w:rPr>
        <w:t>schleiß;</w:t>
      </w:r>
    </w:p>
    <w:p w14:paraId="4C4C7CA5" w14:textId="77777777" w:rsidR="000B1F78" w:rsidRPr="002960DE" w:rsidRDefault="00705452" w:rsidP="00FB491B">
      <w:pPr>
        <w:keepLines/>
        <w:tabs>
          <w:tab w:val="left" w:pos="900"/>
        </w:tabs>
        <w:spacing w:after="100"/>
        <w:ind w:left="900" w:hanging="300"/>
        <w:jc w:val="both"/>
        <w:rPr>
          <w:rFonts w:ascii="Arial" w:hAnsi="Arial" w:cs="Arial"/>
          <w:iCs/>
          <w:sz w:val="18"/>
        </w:rPr>
      </w:pPr>
      <w:r w:rsidRPr="002960DE">
        <w:rPr>
          <w:rFonts w:ascii="Arial" w:hAnsi="Arial" w:cs="Arial"/>
          <w:iCs/>
          <w:sz w:val="18"/>
        </w:rPr>
        <w:t>b)</w:t>
      </w:r>
      <w:r w:rsidRPr="002960DE">
        <w:rPr>
          <w:rFonts w:ascii="Arial" w:hAnsi="Arial" w:cs="Arial"/>
          <w:iCs/>
          <w:sz w:val="18"/>
        </w:rPr>
        <w:tab/>
        <w:t>während des Zeltens oder Campings innerhalb des hierfür benutzten Geländes eintr</w:t>
      </w:r>
      <w:r w:rsidRPr="002960DE">
        <w:rPr>
          <w:rFonts w:ascii="Arial" w:hAnsi="Arial" w:cs="Arial"/>
          <w:iCs/>
          <w:sz w:val="18"/>
        </w:rPr>
        <w:t>e</w:t>
      </w:r>
      <w:r w:rsidRPr="002960DE">
        <w:rPr>
          <w:rFonts w:ascii="Arial" w:hAnsi="Arial" w:cs="Arial"/>
          <w:iCs/>
          <w:sz w:val="18"/>
        </w:rPr>
        <w:t>ten.</w:t>
      </w:r>
    </w:p>
    <w:p w14:paraId="2D56AE9E" w14:textId="77777777" w:rsidR="000B1F78" w:rsidRPr="002960DE"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4</w:t>
      </w:r>
      <w:r w:rsidRPr="002960DE">
        <w:rPr>
          <w:rFonts w:ascii="Arial" w:hAnsi="Arial"/>
          <w:b/>
          <w:sz w:val="18"/>
        </w:rPr>
        <w:tab/>
        <w:t>Begrenzt e</w:t>
      </w:r>
      <w:r w:rsidRPr="002960DE">
        <w:rPr>
          <w:rFonts w:ascii="Arial" w:hAnsi="Arial"/>
          <w:b/>
          <w:sz w:val="18"/>
        </w:rPr>
        <w:t>r</w:t>
      </w:r>
      <w:r w:rsidRPr="002960DE">
        <w:rPr>
          <w:rFonts w:ascii="Arial" w:hAnsi="Arial"/>
          <w:b/>
          <w:sz w:val="18"/>
        </w:rPr>
        <w:t>satzpflichtige Schäden</w:t>
      </w:r>
    </w:p>
    <w:p w14:paraId="7175B3B8"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4.1</w:t>
      </w:r>
      <w:r w:rsidRPr="002960DE">
        <w:rPr>
          <w:rFonts w:ascii="Arial" w:hAnsi="Arial"/>
          <w:sz w:val="18"/>
        </w:rPr>
        <w:tab/>
        <w:t>Schäden an Pelzen, Schmucksachen und Gege</w:t>
      </w:r>
      <w:r w:rsidRPr="002960DE">
        <w:rPr>
          <w:rFonts w:ascii="Arial" w:hAnsi="Arial"/>
          <w:sz w:val="18"/>
        </w:rPr>
        <w:t>n</w:t>
      </w:r>
      <w:r w:rsidRPr="002960DE">
        <w:rPr>
          <w:rFonts w:ascii="Arial" w:hAnsi="Arial"/>
          <w:sz w:val="18"/>
        </w:rPr>
        <w:t>ständen aus Edelmetall sowie an Foto-, Filmappar</w:t>
      </w:r>
      <w:r w:rsidRPr="002960DE">
        <w:rPr>
          <w:rFonts w:ascii="Arial" w:hAnsi="Arial"/>
          <w:sz w:val="18"/>
        </w:rPr>
        <w:t>a</w:t>
      </w:r>
      <w:r w:rsidRPr="002960DE">
        <w:rPr>
          <w:rFonts w:ascii="Arial" w:hAnsi="Arial"/>
          <w:sz w:val="18"/>
        </w:rPr>
        <w:t>ten und tragbaren Videosystemen jeweils mit Zubehör (Ziffer 1.4) werden je Versicherungsfall insgesamt maximal mit dem vereinbarten Prozentsatz der Vers</w:t>
      </w:r>
      <w:r w:rsidRPr="002960DE">
        <w:rPr>
          <w:rFonts w:ascii="Arial" w:hAnsi="Arial"/>
          <w:sz w:val="18"/>
        </w:rPr>
        <w:t>i</w:t>
      </w:r>
      <w:r w:rsidRPr="002960DE">
        <w:rPr>
          <w:rFonts w:ascii="Arial" w:hAnsi="Arial"/>
          <w:sz w:val="18"/>
        </w:rPr>
        <w:t>cherungssumme ersetzt. Ziffern 5.1</w:t>
      </w:r>
      <w:r w:rsidR="00097D5D">
        <w:rPr>
          <w:rFonts w:ascii="Arial" w:hAnsi="Arial"/>
          <w:sz w:val="18"/>
        </w:rPr>
        <w:t xml:space="preserve"> </w:t>
      </w:r>
      <w:r w:rsidRPr="002960DE">
        <w:rPr>
          <w:rFonts w:ascii="Arial" w:hAnsi="Arial"/>
          <w:sz w:val="18"/>
        </w:rPr>
        <w:t>d) und 5.2 Satz 2 bleiben unb</w:t>
      </w:r>
      <w:r w:rsidRPr="002960DE">
        <w:rPr>
          <w:rFonts w:ascii="Arial" w:hAnsi="Arial"/>
          <w:sz w:val="18"/>
        </w:rPr>
        <w:t>e</w:t>
      </w:r>
      <w:r w:rsidRPr="002960DE">
        <w:rPr>
          <w:rFonts w:ascii="Arial" w:hAnsi="Arial"/>
          <w:sz w:val="18"/>
        </w:rPr>
        <w:t>rührt.</w:t>
      </w:r>
    </w:p>
    <w:p w14:paraId="4B7C8F42" w14:textId="77777777" w:rsidR="000B1F78" w:rsidRPr="002960DE" w:rsidRDefault="00705452" w:rsidP="00FB491B">
      <w:pPr>
        <w:keepNext/>
        <w:keepLines/>
        <w:tabs>
          <w:tab w:val="left" w:pos="600"/>
        </w:tabs>
        <w:spacing w:after="100"/>
        <w:ind w:left="600" w:hanging="600"/>
        <w:jc w:val="both"/>
        <w:rPr>
          <w:rFonts w:ascii="Arial" w:hAnsi="Arial" w:cs="Arial"/>
          <w:iCs/>
          <w:sz w:val="18"/>
        </w:rPr>
      </w:pPr>
      <w:r w:rsidRPr="002960DE">
        <w:rPr>
          <w:rFonts w:ascii="Arial" w:hAnsi="Arial" w:cs="Arial"/>
          <w:iCs/>
          <w:sz w:val="18"/>
        </w:rPr>
        <w:t>4.2</w:t>
      </w:r>
      <w:r w:rsidRPr="002960DE">
        <w:rPr>
          <w:rFonts w:ascii="Arial" w:hAnsi="Arial" w:cs="Arial"/>
          <w:iCs/>
          <w:sz w:val="18"/>
        </w:rPr>
        <w:tab/>
        <w:t>Schäden</w:t>
      </w:r>
    </w:p>
    <w:p w14:paraId="0490A2BC" w14:textId="77777777" w:rsidR="000B1F78" w:rsidRPr="002960DE" w:rsidRDefault="00705452" w:rsidP="00FB491B">
      <w:pPr>
        <w:keepNext/>
        <w:keepLines/>
        <w:tabs>
          <w:tab w:val="left" w:pos="900"/>
        </w:tabs>
        <w:spacing w:after="100"/>
        <w:ind w:left="900" w:hanging="300"/>
        <w:jc w:val="both"/>
        <w:rPr>
          <w:rFonts w:ascii="Arial" w:hAnsi="Arial" w:cs="Arial"/>
          <w:iCs/>
          <w:sz w:val="18"/>
        </w:rPr>
      </w:pPr>
      <w:r w:rsidRPr="002960DE">
        <w:rPr>
          <w:rFonts w:ascii="Arial" w:hAnsi="Arial" w:cs="Arial"/>
          <w:iCs/>
          <w:sz w:val="18"/>
        </w:rPr>
        <w:t>a)</w:t>
      </w:r>
      <w:r w:rsidRPr="002960DE">
        <w:rPr>
          <w:rFonts w:ascii="Arial" w:hAnsi="Arial" w:cs="Arial"/>
          <w:iCs/>
          <w:sz w:val="18"/>
        </w:rPr>
        <w:tab/>
        <w:t>durch Verlieren (Ziffer 2.2 b</w:t>
      </w:r>
      <w:r w:rsidR="00D24A67">
        <w:rPr>
          <w:rFonts w:ascii="Arial" w:hAnsi="Arial" w:cs="Arial"/>
          <w:iCs/>
          <w:sz w:val="18"/>
        </w:rPr>
        <w:t>)</w:t>
      </w:r>
      <w:r w:rsidRPr="002960DE">
        <w:rPr>
          <w:rFonts w:ascii="Arial" w:hAnsi="Arial" w:cs="Arial"/>
          <w:iCs/>
          <w:sz w:val="18"/>
        </w:rPr>
        <w:t>),</w:t>
      </w:r>
    </w:p>
    <w:p w14:paraId="3BBFABE9" w14:textId="77777777" w:rsidR="000B1F78" w:rsidRPr="002960DE" w:rsidRDefault="00705452" w:rsidP="00FB491B">
      <w:pPr>
        <w:keepLines/>
        <w:tabs>
          <w:tab w:val="left" w:pos="900"/>
        </w:tabs>
        <w:spacing w:after="100"/>
        <w:ind w:left="900" w:hanging="300"/>
        <w:jc w:val="both"/>
        <w:rPr>
          <w:rFonts w:ascii="Arial" w:hAnsi="Arial" w:cs="Arial"/>
          <w:iCs/>
          <w:sz w:val="18"/>
        </w:rPr>
      </w:pPr>
      <w:r w:rsidRPr="002960DE">
        <w:rPr>
          <w:rFonts w:ascii="Arial" w:hAnsi="Arial" w:cs="Arial"/>
          <w:iCs/>
          <w:sz w:val="18"/>
        </w:rPr>
        <w:t>b)</w:t>
      </w:r>
      <w:r w:rsidRPr="002960DE">
        <w:rPr>
          <w:rFonts w:ascii="Arial" w:hAnsi="Arial" w:cs="Arial"/>
          <w:iCs/>
          <w:sz w:val="18"/>
        </w:rPr>
        <w:tab/>
        <w:t>an Geschenken und Reiseandenken, die auf der Reise e</w:t>
      </w:r>
      <w:r w:rsidRPr="002960DE">
        <w:rPr>
          <w:rFonts w:ascii="Arial" w:hAnsi="Arial" w:cs="Arial"/>
          <w:iCs/>
          <w:sz w:val="18"/>
        </w:rPr>
        <w:t>r</w:t>
      </w:r>
      <w:r w:rsidRPr="002960DE">
        <w:rPr>
          <w:rFonts w:ascii="Arial" w:hAnsi="Arial" w:cs="Arial"/>
          <w:iCs/>
          <w:sz w:val="18"/>
        </w:rPr>
        <w:t>worben wurden,</w:t>
      </w:r>
    </w:p>
    <w:p w14:paraId="4332EA87" w14:textId="77777777" w:rsidR="000B1F78" w:rsidRPr="002960DE" w:rsidRDefault="00705452" w:rsidP="00FB491B">
      <w:pPr>
        <w:keepLines/>
        <w:tabs>
          <w:tab w:val="left" w:pos="900"/>
        </w:tabs>
        <w:spacing w:after="100"/>
        <w:ind w:left="900" w:hanging="300"/>
        <w:jc w:val="both"/>
        <w:rPr>
          <w:rFonts w:ascii="Arial" w:hAnsi="Arial" w:cs="Arial"/>
          <w:iCs/>
          <w:sz w:val="18"/>
        </w:rPr>
      </w:pPr>
      <w:r w:rsidRPr="002960DE">
        <w:rPr>
          <w:rFonts w:ascii="Arial" w:hAnsi="Arial" w:cs="Arial"/>
          <w:iCs/>
          <w:sz w:val="18"/>
        </w:rPr>
        <w:tab/>
        <w:t>werden jeweils insgesamt mit dem im Versich</w:t>
      </w:r>
      <w:r w:rsidRPr="002960DE">
        <w:rPr>
          <w:rFonts w:ascii="Arial" w:hAnsi="Arial" w:cs="Arial"/>
          <w:iCs/>
          <w:sz w:val="18"/>
        </w:rPr>
        <w:t>e</w:t>
      </w:r>
      <w:r w:rsidRPr="002960DE">
        <w:rPr>
          <w:rFonts w:ascii="Arial" w:hAnsi="Arial" w:cs="Arial"/>
          <w:iCs/>
          <w:sz w:val="18"/>
        </w:rPr>
        <w:t>rungsvertrag vereinbarten Prozentsatz der Vers</w:t>
      </w:r>
      <w:r w:rsidRPr="002960DE">
        <w:rPr>
          <w:rFonts w:ascii="Arial" w:hAnsi="Arial" w:cs="Arial"/>
          <w:iCs/>
          <w:sz w:val="18"/>
        </w:rPr>
        <w:t>i</w:t>
      </w:r>
      <w:r w:rsidRPr="002960DE">
        <w:rPr>
          <w:rFonts w:ascii="Arial" w:hAnsi="Arial" w:cs="Arial"/>
          <w:iCs/>
          <w:sz w:val="18"/>
        </w:rPr>
        <w:t>cherungssumme, maximal mit dem vereinbarten Höchstbetrag je Versicherungsfall ersetzt.</w:t>
      </w:r>
    </w:p>
    <w:p w14:paraId="135C1191"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5</w:t>
      </w:r>
      <w:r w:rsidRPr="002960DE">
        <w:rPr>
          <w:rFonts w:ascii="Arial" w:hAnsi="Arial"/>
          <w:b/>
          <w:sz w:val="18"/>
        </w:rPr>
        <w:tab/>
        <w:t>Versicherungsschutz in Kraftfahrzeugen</w:t>
      </w:r>
      <w:r w:rsidR="001D1E05" w:rsidRPr="002960DE">
        <w:rPr>
          <w:rFonts w:ascii="Arial" w:hAnsi="Arial"/>
          <w:b/>
          <w:sz w:val="18"/>
        </w:rPr>
        <w:t xml:space="preserve"> </w:t>
      </w:r>
      <w:r w:rsidRPr="002960DE">
        <w:rPr>
          <w:rFonts w:ascii="Arial" w:hAnsi="Arial"/>
          <w:b/>
          <w:sz w:val="18"/>
        </w:rPr>
        <w:t>und Wassersportfahrzeugen</w:t>
      </w:r>
    </w:p>
    <w:p w14:paraId="4E1A96F4" w14:textId="77777777" w:rsidR="000B1F78" w:rsidRPr="002960DE" w:rsidRDefault="00703E9D" w:rsidP="00FB491B">
      <w:pPr>
        <w:keepLines/>
        <w:tabs>
          <w:tab w:val="left" w:pos="600"/>
          <w:tab w:val="left" w:pos="900"/>
        </w:tabs>
        <w:spacing w:after="100"/>
        <w:ind w:left="900" w:hanging="900"/>
        <w:jc w:val="both"/>
        <w:rPr>
          <w:rFonts w:ascii="Arial" w:hAnsi="Arial" w:cs="Arial"/>
          <w:iCs/>
          <w:sz w:val="18"/>
        </w:rPr>
      </w:pPr>
      <w:r w:rsidRPr="002960DE">
        <w:rPr>
          <w:rFonts w:ascii="Arial" w:hAnsi="Arial" w:cs="Arial"/>
          <w:iCs/>
          <w:sz w:val="18"/>
        </w:rPr>
        <w:t>5.1</w:t>
      </w:r>
      <w:r w:rsidRPr="002960DE">
        <w:rPr>
          <w:rFonts w:ascii="Arial" w:hAnsi="Arial" w:cs="Arial"/>
          <w:iCs/>
          <w:sz w:val="18"/>
        </w:rPr>
        <w:tab/>
        <w:t>a)</w:t>
      </w:r>
      <w:r w:rsidR="000C2EFF" w:rsidRPr="002960DE">
        <w:rPr>
          <w:rFonts w:ascii="Arial" w:hAnsi="Arial" w:cs="Arial"/>
          <w:iCs/>
          <w:sz w:val="18"/>
        </w:rPr>
        <w:tab/>
      </w:r>
      <w:r w:rsidR="00705452" w:rsidRPr="002960DE">
        <w:rPr>
          <w:rFonts w:ascii="Arial" w:hAnsi="Arial" w:cs="Arial"/>
          <w:iCs/>
          <w:sz w:val="18"/>
        </w:rPr>
        <w:t>Es besteht Versicherungsschutz gegen Diebstahl oder Einbruchdiebstahl aus unbeaufsichtigt abg</w:t>
      </w:r>
      <w:r w:rsidR="00705452" w:rsidRPr="002960DE">
        <w:rPr>
          <w:rFonts w:ascii="Arial" w:hAnsi="Arial" w:cs="Arial"/>
          <w:iCs/>
          <w:sz w:val="18"/>
        </w:rPr>
        <w:t>e</w:t>
      </w:r>
      <w:r w:rsidR="00705452" w:rsidRPr="002960DE">
        <w:rPr>
          <w:rFonts w:ascii="Arial" w:hAnsi="Arial" w:cs="Arial"/>
          <w:iCs/>
          <w:sz w:val="18"/>
        </w:rPr>
        <w:t>stellten Kraftfahrzeugen oder Anhängern nur, s</w:t>
      </w:r>
      <w:r w:rsidR="00705452" w:rsidRPr="002960DE">
        <w:rPr>
          <w:rFonts w:ascii="Arial" w:hAnsi="Arial" w:cs="Arial"/>
          <w:iCs/>
          <w:sz w:val="18"/>
        </w:rPr>
        <w:t>o</w:t>
      </w:r>
      <w:r w:rsidR="00705452" w:rsidRPr="002960DE">
        <w:rPr>
          <w:rFonts w:ascii="Arial" w:hAnsi="Arial" w:cs="Arial"/>
          <w:iCs/>
          <w:sz w:val="18"/>
        </w:rPr>
        <w:t>weit sich das Reisegepäck in einem fest u</w:t>
      </w:r>
      <w:r w:rsidR="00705452" w:rsidRPr="002960DE">
        <w:rPr>
          <w:rFonts w:ascii="Arial" w:hAnsi="Arial" w:cs="Arial"/>
          <w:iCs/>
          <w:sz w:val="18"/>
        </w:rPr>
        <w:t>m</w:t>
      </w:r>
      <w:r w:rsidR="00705452" w:rsidRPr="002960DE">
        <w:rPr>
          <w:rFonts w:ascii="Arial" w:hAnsi="Arial" w:cs="Arial"/>
          <w:iCs/>
          <w:sz w:val="18"/>
        </w:rPr>
        <w:t>schlossenen und durch Verschluss gesi</w:t>
      </w:r>
      <w:r w:rsidR="001D1E05" w:rsidRPr="002960DE">
        <w:rPr>
          <w:rFonts w:ascii="Arial" w:hAnsi="Arial" w:cs="Arial"/>
          <w:iCs/>
          <w:sz w:val="18"/>
        </w:rPr>
        <w:t xml:space="preserve">cherten </w:t>
      </w:r>
      <w:r w:rsidR="00705452" w:rsidRPr="002960DE">
        <w:rPr>
          <w:rFonts w:ascii="Arial" w:hAnsi="Arial" w:cs="Arial"/>
          <w:iCs/>
          <w:sz w:val="18"/>
        </w:rPr>
        <w:t>Innen- oder Kofferraum befindet.</w:t>
      </w:r>
    </w:p>
    <w:p w14:paraId="6D1E0014" w14:textId="77777777" w:rsidR="000B1F78" w:rsidRPr="002960DE" w:rsidRDefault="00705452" w:rsidP="00FB491B">
      <w:pPr>
        <w:keepLines/>
        <w:tabs>
          <w:tab w:val="left" w:pos="900"/>
        </w:tabs>
        <w:spacing w:after="100"/>
        <w:ind w:left="900" w:hanging="300"/>
        <w:jc w:val="both"/>
        <w:rPr>
          <w:rFonts w:ascii="Arial" w:hAnsi="Arial" w:cs="Arial"/>
          <w:iCs/>
          <w:sz w:val="18"/>
        </w:rPr>
      </w:pPr>
      <w:r w:rsidRPr="002960DE">
        <w:rPr>
          <w:rFonts w:ascii="Arial" w:hAnsi="Arial" w:cs="Arial"/>
          <w:iCs/>
          <w:sz w:val="18"/>
        </w:rPr>
        <w:t>b)</w:t>
      </w:r>
      <w:r w:rsidRPr="002960DE">
        <w:rPr>
          <w:rFonts w:ascii="Arial" w:hAnsi="Arial" w:cs="Arial"/>
          <w:iCs/>
          <w:sz w:val="18"/>
        </w:rPr>
        <w:tab/>
        <w:t xml:space="preserve">Der </w:t>
      </w:r>
      <w:r w:rsidRPr="002960DE">
        <w:rPr>
          <w:rFonts w:ascii="Arial" w:hAnsi="Arial"/>
          <w:sz w:val="18"/>
        </w:rPr>
        <w:t>Versicherer</w:t>
      </w:r>
      <w:r w:rsidRPr="002960DE">
        <w:rPr>
          <w:rFonts w:ascii="Arial" w:hAnsi="Arial" w:cs="Arial"/>
          <w:iCs/>
          <w:sz w:val="18"/>
        </w:rPr>
        <w:t xml:space="preserve"> haftet im Rahmen der Versich</w:t>
      </w:r>
      <w:r w:rsidRPr="002960DE">
        <w:rPr>
          <w:rFonts w:ascii="Arial" w:hAnsi="Arial" w:cs="Arial"/>
          <w:iCs/>
          <w:sz w:val="18"/>
        </w:rPr>
        <w:t>e</w:t>
      </w:r>
      <w:r w:rsidR="00985DCA" w:rsidRPr="002960DE">
        <w:rPr>
          <w:rFonts w:ascii="Arial" w:hAnsi="Arial" w:cs="Arial"/>
          <w:iCs/>
          <w:sz w:val="18"/>
        </w:rPr>
        <w:t xml:space="preserve">rungssumme in </w:t>
      </w:r>
      <w:r w:rsidRPr="002960DE">
        <w:rPr>
          <w:rFonts w:ascii="Arial" w:hAnsi="Arial" w:cs="Arial"/>
          <w:iCs/>
          <w:sz w:val="18"/>
        </w:rPr>
        <w:t>voller Höhe nur, wenn nachwei</w:t>
      </w:r>
      <w:r w:rsidRPr="002960DE">
        <w:rPr>
          <w:rFonts w:ascii="Arial" w:hAnsi="Arial" w:cs="Arial"/>
          <w:iCs/>
          <w:sz w:val="18"/>
        </w:rPr>
        <w:t>s</w:t>
      </w:r>
      <w:r w:rsidRPr="002960DE">
        <w:rPr>
          <w:rFonts w:ascii="Arial" w:hAnsi="Arial" w:cs="Arial"/>
          <w:iCs/>
          <w:sz w:val="18"/>
        </w:rPr>
        <w:t>lich</w:t>
      </w:r>
    </w:p>
    <w:p w14:paraId="32F5FF9E" w14:textId="77777777" w:rsidR="000B1F78" w:rsidRPr="002960DE" w:rsidRDefault="00705452" w:rsidP="00FB491B">
      <w:pPr>
        <w:keepLines/>
        <w:tabs>
          <w:tab w:val="left" w:pos="1200"/>
        </w:tabs>
        <w:ind w:left="1200" w:hanging="300"/>
        <w:jc w:val="both"/>
        <w:rPr>
          <w:rFonts w:ascii="Arial" w:hAnsi="Arial" w:cs="Arial"/>
          <w:iCs/>
          <w:sz w:val="18"/>
        </w:rPr>
      </w:pPr>
      <w:proofErr w:type="spellStart"/>
      <w:r w:rsidRPr="002960DE">
        <w:rPr>
          <w:rFonts w:ascii="Arial" w:hAnsi="Arial" w:cs="Arial"/>
          <w:iCs/>
          <w:sz w:val="18"/>
        </w:rPr>
        <w:t>aa</w:t>
      </w:r>
      <w:proofErr w:type="spellEnd"/>
      <w:r w:rsidRPr="002960DE">
        <w:rPr>
          <w:rFonts w:ascii="Arial" w:hAnsi="Arial" w:cs="Arial"/>
          <w:iCs/>
          <w:sz w:val="18"/>
        </w:rPr>
        <w:t>)</w:t>
      </w:r>
      <w:r w:rsidRPr="002960DE">
        <w:rPr>
          <w:rFonts w:ascii="Arial" w:hAnsi="Arial" w:cs="Arial"/>
          <w:iCs/>
          <w:sz w:val="18"/>
        </w:rPr>
        <w:tab/>
        <w:t xml:space="preserve">der </w:t>
      </w:r>
      <w:r w:rsidRPr="002960DE">
        <w:rPr>
          <w:rFonts w:ascii="Arial" w:hAnsi="Arial"/>
          <w:sz w:val="18"/>
        </w:rPr>
        <w:t>Schaden</w:t>
      </w:r>
      <w:r w:rsidRPr="002960DE">
        <w:rPr>
          <w:rFonts w:ascii="Arial" w:hAnsi="Arial" w:cs="Arial"/>
          <w:iCs/>
          <w:sz w:val="18"/>
        </w:rPr>
        <w:t xml:space="preserve"> tagsüber eingetreten ist. Als T</w:t>
      </w:r>
      <w:r w:rsidRPr="002960DE">
        <w:rPr>
          <w:rFonts w:ascii="Arial" w:hAnsi="Arial" w:cs="Arial"/>
          <w:iCs/>
          <w:sz w:val="18"/>
        </w:rPr>
        <w:t>a</w:t>
      </w:r>
      <w:r w:rsidRPr="002960DE">
        <w:rPr>
          <w:rFonts w:ascii="Arial" w:hAnsi="Arial" w:cs="Arial"/>
          <w:iCs/>
          <w:sz w:val="18"/>
        </w:rPr>
        <w:t>geszeit gilt allgemein die Zeit zw</w:t>
      </w:r>
      <w:r w:rsidRPr="002960DE">
        <w:rPr>
          <w:rFonts w:ascii="Arial" w:hAnsi="Arial" w:cs="Arial"/>
          <w:iCs/>
          <w:sz w:val="18"/>
        </w:rPr>
        <w:t>i</w:t>
      </w:r>
      <w:r w:rsidRPr="002960DE">
        <w:rPr>
          <w:rFonts w:ascii="Arial" w:hAnsi="Arial" w:cs="Arial"/>
          <w:iCs/>
          <w:sz w:val="18"/>
        </w:rPr>
        <w:t>schen 06.00 Uhr und 22.00 Uhr;</w:t>
      </w:r>
    </w:p>
    <w:p w14:paraId="225C3016" w14:textId="77777777" w:rsidR="000B1F78" w:rsidRPr="002960DE" w:rsidRDefault="00705452" w:rsidP="00FB491B">
      <w:pPr>
        <w:keepLines/>
        <w:tabs>
          <w:tab w:val="left" w:pos="1200"/>
        </w:tabs>
        <w:ind w:left="1200" w:hanging="300"/>
        <w:jc w:val="both"/>
        <w:rPr>
          <w:rFonts w:ascii="Arial" w:hAnsi="Arial" w:cs="Arial"/>
          <w:iCs/>
          <w:sz w:val="18"/>
        </w:rPr>
      </w:pPr>
      <w:proofErr w:type="spellStart"/>
      <w:r w:rsidRPr="002960DE">
        <w:rPr>
          <w:rFonts w:ascii="Arial" w:hAnsi="Arial" w:cs="Arial"/>
          <w:iCs/>
          <w:sz w:val="18"/>
        </w:rPr>
        <w:t>bb</w:t>
      </w:r>
      <w:proofErr w:type="spellEnd"/>
      <w:r w:rsidRPr="002960DE">
        <w:rPr>
          <w:rFonts w:ascii="Arial" w:hAnsi="Arial" w:cs="Arial"/>
          <w:iCs/>
          <w:sz w:val="18"/>
        </w:rPr>
        <w:t>)</w:t>
      </w:r>
      <w:r w:rsidRPr="002960DE">
        <w:rPr>
          <w:rFonts w:ascii="Arial" w:hAnsi="Arial" w:cs="Arial"/>
          <w:iCs/>
          <w:sz w:val="18"/>
        </w:rPr>
        <w:tab/>
        <w:t xml:space="preserve">das Kraftfahrzeug oder der Anhänger in einer </w:t>
      </w:r>
      <w:r w:rsidRPr="002960DE">
        <w:rPr>
          <w:rFonts w:ascii="Arial" w:hAnsi="Arial"/>
          <w:sz w:val="18"/>
        </w:rPr>
        <w:t>abgeschlossenen</w:t>
      </w:r>
      <w:r w:rsidRPr="002960DE">
        <w:rPr>
          <w:rFonts w:ascii="Arial" w:hAnsi="Arial" w:cs="Arial"/>
          <w:iCs/>
          <w:sz w:val="18"/>
        </w:rPr>
        <w:t xml:space="preserve"> Garage – Parkhäuser oder Tiefgaragen, die zur allgemeinen Benutzung </w:t>
      </w:r>
      <w:proofErr w:type="gramStart"/>
      <w:r w:rsidRPr="002960DE">
        <w:rPr>
          <w:rFonts w:ascii="Arial" w:hAnsi="Arial" w:cs="Arial"/>
          <w:iCs/>
          <w:sz w:val="18"/>
        </w:rPr>
        <w:t>offen stehen</w:t>
      </w:r>
      <w:proofErr w:type="gramEnd"/>
      <w:r w:rsidRPr="002960DE">
        <w:rPr>
          <w:rFonts w:ascii="Arial" w:hAnsi="Arial" w:cs="Arial"/>
          <w:iCs/>
          <w:sz w:val="18"/>
        </w:rPr>
        <w:t>, genügen nicht – abgestellt war oder</w:t>
      </w:r>
    </w:p>
    <w:p w14:paraId="45AD6DBF" w14:textId="77777777" w:rsidR="000B1F78" w:rsidRPr="002960DE" w:rsidRDefault="00705452" w:rsidP="00FB491B">
      <w:pPr>
        <w:keepLines/>
        <w:tabs>
          <w:tab w:val="left" w:pos="1200"/>
        </w:tabs>
        <w:spacing w:after="100"/>
        <w:ind w:left="1200" w:hanging="300"/>
        <w:jc w:val="both"/>
        <w:rPr>
          <w:rFonts w:ascii="Arial" w:hAnsi="Arial" w:cs="Arial"/>
          <w:iCs/>
          <w:sz w:val="18"/>
        </w:rPr>
      </w:pPr>
      <w:r w:rsidRPr="002960DE">
        <w:rPr>
          <w:rFonts w:ascii="Arial" w:hAnsi="Arial" w:cs="Arial"/>
          <w:iCs/>
          <w:sz w:val="18"/>
        </w:rPr>
        <w:t>cc)</w:t>
      </w:r>
      <w:r w:rsidRPr="002960DE">
        <w:rPr>
          <w:rFonts w:ascii="Arial" w:hAnsi="Arial" w:cs="Arial"/>
          <w:iCs/>
          <w:sz w:val="18"/>
        </w:rPr>
        <w:tab/>
        <w:t xml:space="preserve">der </w:t>
      </w:r>
      <w:r w:rsidRPr="002960DE">
        <w:rPr>
          <w:rFonts w:ascii="Arial" w:hAnsi="Arial"/>
          <w:sz w:val="18"/>
        </w:rPr>
        <w:t>Schaden</w:t>
      </w:r>
      <w:r w:rsidRPr="002960DE">
        <w:rPr>
          <w:rFonts w:ascii="Arial" w:hAnsi="Arial" w:cs="Arial"/>
          <w:iCs/>
          <w:sz w:val="18"/>
        </w:rPr>
        <w:t xml:space="preserve"> während einer Fahrtunterbr</w:t>
      </w:r>
      <w:r w:rsidRPr="002960DE">
        <w:rPr>
          <w:rFonts w:ascii="Arial" w:hAnsi="Arial" w:cs="Arial"/>
          <w:iCs/>
          <w:sz w:val="18"/>
        </w:rPr>
        <w:t>e</w:t>
      </w:r>
      <w:r w:rsidRPr="002960DE">
        <w:rPr>
          <w:rFonts w:ascii="Arial" w:hAnsi="Arial" w:cs="Arial"/>
          <w:iCs/>
          <w:sz w:val="18"/>
        </w:rPr>
        <w:t>chung von nicht länger als der im Versich</w:t>
      </w:r>
      <w:r w:rsidRPr="002960DE">
        <w:rPr>
          <w:rFonts w:ascii="Arial" w:hAnsi="Arial" w:cs="Arial"/>
          <w:iCs/>
          <w:sz w:val="18"/>
        </w:rPr>
        <w:t>e</w:t>
      </w:r>
      <w:r w:rsidRPr="002960DE">
        <w:rPr>
          <w:rFonts w:ascii="Arial" w:hAnsi="Arial" w:cs="Arial"/>
          <w:iCs/>
          <w:sz w:val="18"/>
        </w:rPr>
        <w:t>rungsvertrag vereinbarten Dauer eingetreten ist.</w:t>
      </w:r>
    </w:p>
    <w:p w14:paraId="2958033E" w14:textId="77777777" w:rsidR="000B1F78" w:rsidRPr="002960DE" w:rsidRDefault="001D1E05" w:rsidP="00FB491B">
      <w:pPr>
        <w:keepLines/>
        <w:tabs>
          <w:tab w:val="left" w:pos="600"/>
          <w:tab w:val="left" w:pos="900"/>
        </w:tabs>
        <w:spacing w:after="100"/>
        <w:ind w:left="900" w:hanging="900"/>
        <w:jc w:val="both"/>
        <w:rPr>
          <w:rFonts w:ascii="Arial" w:hAnsi="Arial" w:cs="Arial"/>
          <w:iCs/>
          <w:sz w:val="18"/>
        </w:rPr>
      </w:pPr>
      <w:r w:rsidRPr="002960DE">
        <w:rPr>
          <w:rFonts w:ascii="Arial" w:hAnsi="Arial" w:cs="Arial"/>
          <w:iCs/>
          <w:sz w:val="18"/>
        </w:rPr>
        <w:tab/>
      </w:r>
      <w:r w:rsidR="00705452" w:rsidRPr="002960DE">
        <w:rPr>
          <w:rFonts w:ascii="Arial" w:hAnsi="Arial" w:cs="Arial"/>
          <w:iCs/>
          <w:sz w:val="18"/>
        </w:rPr>
        <w:t>c)</w:t>
      </w:r>
      <w:r w:rsidR="00705452" w:rsidRPr="002960DE">
        <w:rPr>
          <w:rFonts w:ascii="Arial" w:hAnsi="Arial" w:cs="Arial"/>
          <w:iCs/>
          <w:sz w:val="18"/>
        </w:rPr>
        <w:tab/>
        <w:t xml:space="preserve">Kann der Versicherungsnehmer keine der unter </w:t>
      </w:r>
      <w:r w:rsidR="005A643A">
        <w:rPr>
          <w:rFonts w:ascii="Arial" w:hAnsi="Arial" w:cs="Arial"/>
          <w:iCs/>
          <w:sz w:val="18"/>
        </w:rPr>
        <w:t xml:space="preserve">Ziffer 5.1 </w:t>
      </w:r>
      <w:r w:rsidR="00705452" w:rsidRPr="002960DE">
        <w:rPr>
          <w:rFonts w:ascii="Arial" w:hAnsi="Arial" w:cs="Arial"/>
          <w:iCs/>
          <w:sz w:val="18"/>
        </w:rPr>
        <w:t>b) genannten Voraussetzungen nac</w:t>
      </w:r>
      <w:r w:rsidR="00705452" w:rsidRPr="002960DE">
        <w:rPr>
          <w:rFonts w:ascii="Arial" w:hAnsi="Arial" w:cs="Arial"/>
          <w:iCs/>
          <w:sz w:val="18"/>
        </w:rPr>
        <w:t>h</w:t>
      </w:r>
      <w:r w:rsidR="00705452" w:rsidRPr="002960DE">
        <w:rPr>
          <w:rFonts w:ascii="Arial" w:hAnsi="Arial" w:cs="Arial"/>
          <w:iCs/>
          <w:sz w:val="18"/>
        </w:rPr>
        <w:t>weisen, so ist die Entschädigung je Versich</w:t>
      </w:r>
      <w:r w:rsidR="00705452" w:rsidRPr="002960DE">
        <w:rPr>
          <w:rFonts w:ascii="Arial" w:hAnsi="Arial" w:cs="Arial"/>
          <w:iCs/>
          <w:sz w:val="18"/>
        </w:rPr>
        <w:t>e</w:t>
      </w:r>
      <w:r w:rsidR="00705452" w:rsidRPr="002960DE">
        <w:rPr>
          <w:rFonts w:ascii="Arial" w:hAnsi="Arial" w:cs="Arial"/>
          <w:iCs/>
          <w:sz w:val="18"/>
        </w:rPr>
        <w:t>rungsfall mit dem im Versicherungsvertrag verei</w:t>
      </w:r>
      <w:r w:rsidR="00705452" w:rsidRPr="002960DE">
        <w:rPr>
          <w:rFonts w:ascii="Arial" w:hAnsi="Arial" w:cs="Arial"/>
          <w:iCs/>
          <w:sz w:val="18"/>
        </w:rPr>
        <w:t>n</w:t>
      </w:r>
      <w:r w:rsidR="00705452" w:rsidRPr="002960DE">
        <w:rPr>
          <w:rFonts w:ascii="Arial" w:hAnsi="Arial" w:cs="Arial"/>
          <w:iCs/>
          <w:sz w:val="18"/>
        </w:rPr>
        <w:t>barten Höchstbetrag b</w:t>
      </w:r>
      <w:r w:rsidR="00705452" w:rsidRPr="002960DE">
        <w:rPr>
          <w:rFonts w:ascii="Arial" w:hAnsi="Arial" w:cs="Arial"/>
          <w:iCs/>
          <w:sz w:val="18"/>
        </w:rPr>
        <w:t>e</w:t>
      </w:r>
      <w:r w:rsidR="00705452" w:rsidRPr="002960DE">
        <w:rPr>
          <w:rFonts w:ascii="Arial" w:hAnsi="Arial" w:cs="Arial"/>
          <w:iCs/>
          <w:sz w:val="18"/>
        </w:rPr>
        <w:t>grenzt.</w:t>
      </w:r>
    </w:p>
    <w:p w14:paraId="3081269C" w14:textId="77777777" w:rsidR="000B1F78" w:rsidRPr="002960DE" w:rsidRDefault="001D1E05" w:rsidP="00FB491B">
      <w:pPr>
        <w:keepLines/>
        <w:tabs>
          <w:tab w:val="left" w:pos="600"/>
          <w:tab w:val="left" w:pos="900"/>
        </w:tabs>
        <w:spacing w:after="100"/>
        <w:ind w:left="900" w:hanging="900"/>
        <w:jc w:val="both"/>
        <w:rPr>
          <w:rFonts w:ascii="Arial" w:hAnsi="Arial" w:cs="Arial"/>
          <w:sz w:val="18"/>
          <w:szCs w:val="18"/>
        </w:rPr>
      </w:pPr>
      <w:r w:rsidRPr="002960DE">
        <w:rPr>
          <w:rFonts w:ascii="Arial" w:hAnsi="Arial" w:cs="Arial"/>
        </w:rPr>
        <w:tab/>
      </w:r>
      <w:r w:rsidR="00705452" w:rsidRPr="002960DE">
        <w:rPr>
          <w:rFonts w:ascii="Arial" w:hAnsi="Arial" w:cs="Arial"/>
        </w:rPr>
        <w:t>d</w:t>
      </w:r>
      <w:r w:rsidR="00705452" w:rsidRPr="002960DE">
        <w:rPr>
          <w:rFonts w:ascii="Arial" w:hAnsi="Arial" w:cs="Arial"/>
          <w:sz w:val="18"/>
          <w:szCs w:val="18"/>
        </w:rPr>
        <w:t>)</w:t>
      </w:r>
      <w:r w:rsidR="00705452" w:rsidRPr="002960DE">
        <w:rPr>
          <w:rFonts w:ascii="Arial" w:hAnsi="Arial" w:cs="Arial"/>
          <w:sz w:val="18"/>
          <w:szCs w:val="18"/>
        </w:rPr>
        <w:tab/>
        <w:t xml:space="preserve">In </w:t>
      </w:r>
      <w:r w:rsidR="00705452" w:rsidRPr="002960DE">
        <w:rPr>
          <w:rFonts w:ascii="Arial" w:hAnsi="Arial" w:cs="Arial"/>
          <w:iCs/>
          <w:sz w:val="18"/>
        </w:rPr>
        <w:t>unbeaufsichtigt</w:t>
      </w:r>
      <w:r w:rsidR="00705452" w:rsidRPr="002960DE">
        <w:rPr>
          <w:rFonts w:ascii="Arial" w:hAnsi="Arial" w:cs="Arial"/>
          <w:sz w:val="18"/>
          <w:szCs w:val="18"/>
        </w:rPr>
        <w:t xml:space="preserve"> abgestellten Kraftfah</w:t>
      </w:r>
      <w:r w:rsidR="00705452" w:rsidRPr="002960DE">
        <w:rPr>
          <w:rFonts w:ascii="Arial" w:hAnsi="Arial" w:cs="Arial"/>
          <w:sz w:val="18"/>
          <w:szCs w:val="18"/>
        </w:rPr>
        <w:t>r</w:t>
      </w:r>
      <w:r w:rsidR="00705452" w:rsidRPr="002960DE">
        <w:rPr>
          <w:rFonts w:ascii="Arial" w:hAnsi="Arial" w:cs="Arial"/>
          <w:sz w:val="18"/>
          <w:szCs w:val="18"/>
        </w:rPr>
        <w:t>zeugen oder Anhängern sind Pelze, Schmucksachen und Gegenstände aus Edelmetall sowie Foto-, Fil</w:t>
      </w:r>
      <w:r w:rsidR="00705452" w:rsidRPr="002960DE">
        <w:rPr>
          <w:rFonts w:ascii="Arial" w:hAnsi="Arial" w:cs="Arial"/>
          <w:sz w:val="18"/>
          <w:szCs w:val="18"/>
        </w:rPr>
        <w:t>m</w:t>
      </w:r>
      <w:r w:rsidR="00705452" w:rsidRPr="002960DE">
        <w:rPr>
          <w:rFonts w:ascii="Arial" w:hAnsi="Arial" w:cs="Arial"/>
          <w:sz w:val="18"/>
          <w:szCs w:val="18"/>
        </w:rPr>
        <w:t>apparate und tragbare Videosysteme jeweils mit Zubehör nicht ve</w:t>
      </w:r>
      <w:r w:rsidR="00705452" w:rsidRPr="002960DE">
        <w:rPr>
          <w:rFonts w:ascii="Arial" w:hAnsi="Arial" w:cs="Arial"/>
          <w:sz w:val="18"/>
          <w:szCs w:val="18"/>
        </w:rPr>
        <w:t>r</w:t>
      </w:r>
      <w:r w:rsidR="00705452" w:rsidRPr="002960DE">
        <w:rPr>
          <w:rFonts w:ascii="Arial" w:hAnsi="Arial" w:cs="Arial"/>
          <w:sz w:val="18"/>
          <w:szCs w:val="18"/>
        </w:rPr>
        <w:t>sichert.</w:t>
      </w:r>
    </w:p>
    <w:p w14:paraId="65B2F447"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5.2</w:t>
      </w:r>
      <w:r w:rsidRPr="002960DE">
        <w:rPr>
          <w:rFonts w:ascii="Arial" w:hAnsi="Arial"/>
          <w:sz w:val="18"/>
        </w:rPr>
        <w:tab/>
        <w:t>Es besteht Versicherungsschutz im unbeaufsichti</w:t>
      </w:r>
      <w:r w:rsidRPr="002960DE">
        <w:rPr>
          <w:rFonts w:ascii="Arial" w:hAnsi="Arial"/>
          <w:sz w:val="18"/>
        </w:rPr>
        <w:t>g</w:t>
      </w:r>
      <w:r w:rsidRPr="002960DE">
        <w:rPr>
          <w:rFonts w:ascii="Arial" w:hAnsi="Arial"/>
          <w:sz w:val="18"/>
        </w:rPr>
        <w:t>ten Wassersportfahrzeug gegen Diebstahl, Einbruchdie</w:t>
      </w:r>
      <w:r w:rsidRPr="002960DE">
        <w:rPr>
          <w:rFonts w:ascii="Arial" w:hAnsi="Arial"/>
          <w:sz w:val="18"/>
        </w:rPr>
        <w:t>b</w:t>
      </w:r>
      <w:r w:rsidRPr="002960DE">
        <w:rPr>
          <w:rFonts w:ascii="Arial" w:hAnsi="Arial"/>
          <w:sz w:val="18"/>
        </w:rPr>
        <w:t>stahl sowie Mut- und Böswilligkeit Dritter (vorsätzliche Sachbeschädigung) nur, solange sich die Sachen in einem fest umschlossenen und durch Sicherheit</w:t>
      </w:r>
      <w:r w:rsidRPr="002960DE">
        <w:rPr>
          <w:rFonts w:ascii="Arial" w:hAnsi="Arial"/>
          <w:sz w:val="18"/>
        </w:rPr>
        <w:t>s</w:t>
      </w:r>
      <w:r w:rsidRPr="002960DE">
        <w:rPr>
          <w:rFonts w:ascii="Arial" w:hAnsi="Arial"/>
          <w:sz w:val="18"/>
        </w:rPr>
        <w:t xml:space="preserve">schloss gesicherten Innenraum (Kajüte, </w:t>
      </w:r>
      <w:proofErr w:type="spellStart"/>
      <w:r w:rsidRPr="002960DE">
        <w:rPr>
          <w:rFonts w:ascii="Arial" w:hAnsi="Arial"/>
          <w:sz w:val="18"/>
        </w:rPr>
        <w:t>Backskiste</w:t>
      </w:r>
      <w:proofErr w:type="spellEnd"/>
      <w:r w:rsidRPr="002960DE">
        <w:rPr>
          <w:rFonts w:ascii="Arial" w:hAnsi="Arial"/>
          <w:sz w:val="18"/>
        </w:rPr>
        <w:t xml:space="preserve"> o.ä.) des Wassersportfahrzeuges befinden. Pelze, Schmucksachen, Gegenstände aus Edelmetall sowie Foto-, Filmapparate und tragbare Videosysteme j</w:t>
      </w:r>
      <w:r w:rsidRPr="002960DE">
        <w:rPr>
          <w:rFonts w:ascii="Arial" w:hAnsi="Arial"/>
          <w:sz w:val="18"/>
        </w:rPr>
        <w:t>e</w:t>
      </w:r>
      <w:r w:rsidRPr="002960DE">
        <w:rPr>
          <w:rFonts w:ascii="Arial" w:hAnsi="Arial"/>
          <w:sz w:val="18"/>
        </w:rPr>
        <w:t>weils mit Zubehör, sind  im unbeaufsichtigten Wa</w:t>
      </w:r>
      <w:r w:rsidRPr="002960DE">
        <w:rPr>
          <w:rFonts w:ascii="Arial" w:hAnsi="Arial"/>
          <w:sz w:val="18"/>
        </w:rPr>
        <w:t>s</w:t>
      </w:r>
      <w:r w:rsidRPr="002960DE">
        <w:rPr>
          <w:rFonts w:ascii="Arial" w:hAnsi="Arial"/>
          <w:sz w:val="18"/>
        </w:rPr>
        <w:t>sersportfahrzeug nicht vers</w:t>
      </w:r>
      <w:r w:rsidRPr="002960DE">
        <w:rPr>
          <w:rFonts w:ascii="Arial" w:hAnsi="Arial"/>
          <w:sz w:val="18"/>
        </w:rPr>
        <w:t>i</w:t>
      </w:r>
      <w:r w:rsidRPr="002960DE">
        <w:rPr>
          <w:rFonts w:ascii="Arial" w:hAnsi="Arial"/>
          <w:sz w:val="18"/>
        </w:rPr>
        <w:t>chert.</w:t>
      </w:r>
    </w:p>
    <w:p w14:paraId="1D523E2F"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5.3</w:t>
      </w:r>
      <w:r w:rsidRPr="002960DE">
        <w:rPr>
          <w:rFonts w:ascii="Arial" w:hAnsi="Arial"/>
          <w:sz w:val="18"/>
        </w:rPr>
        <w:tab/>
        <w:t>Als Beaufsichtigung gilt nur die ständige Anwese</w:t>
      </w:r>
      <w:r w:rsidRPr="002960DE">
        <w:rPr>
          <w:rFonts w:ascii="Arial" w:hAnsi="Arial"/>
          <w:sz w:val="18"/>
        </w:rPr>
        <w:t>n</w:t>
      </w:r>
      <w:r w:rsidRPr="002960DE">
        <w:rPr>
          <w:rFonts w:ascii="Arial" w:hAnsi="Arial"/>
          <w:sz w:val="18"/>
        </w:rPr>
        <w:t>heit eines Versicherten oder einer von ihm beauftragten Vertrauensperson beim zu sichernden Objekt, nicht jedoch z.B. die Bewachung eines zur allgemeinen Benutzung offenstehenden Platzes o. ä.</w:t>
      </w:r>
    </w:p>
    <w:p w14:paraId="7728443F"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lastRenderedPageBreak/>
        <w:t>5.4</w:t>
      </w:r>
      <w:r w:rsidRPr="002960DE">
        <w:rPr>
          <w:rFonts w:ascii="Arial" w:hAnsi="Arial"/>
          <w:sz w:val="18"/>
        </w:rPr>
        <w:tab/>
        <w:t>Verletzt der Versicherungsnehmer oder Versicherte eine der vorstehenden Obliegenheiten, so richten sich die Rechtsfo</w:t>
      </w:r>
      <w:r w:rsidRPr="002960DE">
        <w:rPr>
          <w:rFonts w:ascii="Arial" w:hAnsi="Arial"/>
          <w:sz w:val="18"/>
        </w:rPr>
        <w:t>l</w:t>
      </w:r>
      <w:r w:rsidRPr="002960DE">
        <w:rPr>
          <w:rFonts w:ascii="Arial" w:hAnsi="Arial"/>
          <w:sz w:val="18"/>
        </w:rPr>
        <w:t xml:space="preserve">gen nach </w:t>
      </w:r>
      <w:r w:rsidR="005A643A">
        <w:rPr>
          <w:rFonts w:ascii="Arial" w:hAnsi="Arial"/>
          <w:sz w:val="18"/>
        </w:rPr>
        <w:t xml:space="preserve">Ziffer </w:t>
      </w:r>
      <w:r w:rsidRPr="002960DE">
        <w:rPr>
          <w:rFonts w:ascii="Arial" w:hAnsi="Arial"/>
          <w:sz w:val="18"/>
        </w:rPr>
        <w:t>1</w:t>
      </w:r>
      <w:r w:rsidR="00824858" w:rsidRPr="002960DE">
        <w:rPr>
          <w:rFonts w:ascii="Arial" w:hAnsi="Arial"/>
          <w:sz w:val="18"/>
        </w:rPr>
        <w:t>5</w:t>
      </w:r>
      <w:r w:rsidRPr="002960DE">
        <w:rPr>
          <w:rFonts w:ascii="Arial" w:hAnsi="Arial"/>
          <w:sz w:val="18"/>
        </w:rPr>
        <w:t>.4.</w:t>
      </w:r>
    </w:p>
    <w:p w14:paraId="5ECF2769"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FB491B">
        <w:rPr>
          <w:rFonts w:ascii="Arial" w:hAnsi="Arial"/>
          <w:b/>
          <w:sz w:val="18"/>
        </w:rPr>
        <w:t>6</w:t>
      </w:r>
      <w:r w:rsidRPr="00FB491B">
        <w:rPr>
          <w:rFonts w:ascii="Arial" w:hAnsi="Arial"/>
          <w:b/>
          <w:sz w:val="18"/>
        </w:rPr>
        <w:tab/>
        <w:t>Anzeigepflicht</w:t>
      </w:r>
    </w:p>
    <w:p w14:paraId="4C27D12B" w14:textId="77777777" w:rsidR="000B1F78" w:rsidRPr="002960DE" w:rsidRDefault="00705452"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6.1</w:t>
      </w:r>
      <w:r w:rsidRPr="002960DE">
        <w:rPr>
          <w:rFonts w:ascii="Arial" w:hAnsi="Arial"/>
          <w:sz w:val="18"/>
          <w:szCs w:val="18"/>
        </w:rPr>
        <w:tab/>
        <w:t>Vollständigkeit und Richtigkeit von Ang</w:t>
      </w:r>
      <w:r w:rsidRPr="002960DE">
        <w:rPr>
          <w:rFonts w:ascii="Arial" w:hAnsi="Arial"/>
          <w:sz w:val="18"/>
          <w:szCs w:val="18"/>
        </w:rPr>
        <w:t>a</w:t>
      </w:r>
      <w:r w:rsidRPr="002960DE">
        <w:rPr>
          <w:rFonts w:ascii="Arial" w:hAnsi="Arial"/>
          <w:sz w:val="18"/>
          <w:szCs w:val="18"/>
        </w:rPr>
        <w:t>ben über gefahre</w:t>
      </w:r>
      <w:r w:rsidRPr="002960DE">
        <w:rPr>
          <w:rFonts w:ascii="Arial" w:hAnsi="Arial"/>
          <w:sz w:val="18"/>
          <w:szCs w:val="18"/>
        </w:rPr>
        <w:t>r</w:t>
      </w:r>
      <w:r w:rsidRPr="002960DE">
        <w:rPr>
          <w:rFonts w:ascii="Arial" w:hAnsi="Arial"/>
          <w:sz w:val="18"/>
          <w:szCs w:val="18"/>
        </w:rPr>
        <w:t>hebliche Umstände</w:t>
      </w:r>
    </w:p>
    <w:p w14:paraId="2E903949" w14:textId="77777777" w:rsidR="000B1F78" w:rsidRPr="002960DE" w:rsidRDefault="00703E9D"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 xml:space="preserve">Der Versicherungsnehmer </w:t>
      </w:r>
      <w:r w:rsidR="005778C2">
        <w:rPr>
          <w:rFonts w:ascii="Arial" w:hAnsi="Arial"/>
          <w:sz w:val="18"/>
          <w:szCs w:val="18"/>
        </w:rPr>
        <w:t>und/oder</w:t>
      </w:r>
      <w:r w:rsidR="00705452" w:rsidRPr="002960DE">
        <w:rPr>
          <w:rFonts w:ascii="Arial" w:hAnsi="Arial"/>
          <w:sz w:val="18"/>
          <w:szCs w:val="18"/>
        </w:rPr>
        <w:t xml:space="preserve"> Versicherte hat bis zur Abgabe seiner Vertragserklärung dem Vers</w:t>
      </w:r>
      <w:r w:rsidR="00705452" w:rsidRPr="002960DE">
        <w:rPr>
          <w:rFonts w:ascii="Arial" w:hAnsi="Arial"/>
          <w:sz w:val="18"/>
          <w:szCs w:val="18"/>
        </w:rPr>
        <w:t>i</w:t>
      </w:r>
      <w:r w:rsidR="00705452" w:rsidRPr="002960DE">
        <w:rPr>
          <w:rFonts w:ascii="Arial" w:hAnsi="Arial"/>
          <w:sz w:val="18"/>
          <w:szCs w:val="18"/>
        </w:rPr>
        <w:t>cherer alle ihm bekannten Gefahrumstände anzuze</w:t>
      </w:r>
      <w:r w:rsidR="00705452" w:rsidRPr="002960DE">
        <w:rPr>
          <w:rFonts w:ascii="Arial" w:hAnsi="Arial"/>
          <w:sz w:val="18"/>
          <w:szCs w:val="18"/>
        </w:rPr>
        <w:t>i</w:t>
      </w:r>
      <w:r w:rsidR="00705452" w:rsidRPr="002960DE">
        <w:rPr>
          <w:rFonts w:ascii="Arial" w:hAnsi="Arial"/>
          <w:sz w:val="18"/>
          <w:szCs w:val="18"/>
        </w:rPr>
        <w:t>gen, nach denen der Versicherer in Textform gefragt hat und die für den Entschluss des Versicherers e</w:t>
      </w:r>
      <w:r w:rsidR="00705452" w:rsidRPr="002960DE">
        <w:rPr>
          <w:rFonts w:ascii="Arial" w:hAnsi="Arial"/>
          <w:sz w:val="18"/>
          <w:szCs w:val="18"/>
        </w:rPr>
        <w:t>r</w:t>
      </w:r>
      <w:r w:rsidR="00705452" w:rsidRPr="002960DE">
        <w:rPr>
          <w:rFonts w:ascii="Arial" w:hAnsi="Arial"/>
          <w:sz w:val="18"/>
          <w:szCs w:val="18"/>
        </w:rPr>
        <w:t>heblich sind, den Vertrag mit dem vereinbarten Inhalt zu schließen. Der Versicherungsnehmer ist auch i</w:t>
      </w:r>
      <w:r w:rsidR="00705452" w:rsidRPr="002960DE">
        <w:rPr>
          <w:rFonts w:ascii="Arial" w:hAnsi="Arial"/>
          <w:sz w:val="18"/>
          <w:szCs w:val="18"/>
        </w:rPr>
        <w:t>n</w:t>
      </w:r>
      <w:r w:rsidR="00705452" w:rsidRPr="002960DE">
        <w:rPr>
          <w:rFonts w:ascii="Arial" w:hAnsi="Arial"/>
          <w:sz w:val="18"/>
          <w:szCs w:val="18"/>
        </w:rPr>
        <w:t>soweit zur Anzeige verpflichtet, als nach seiner Ve</w:t>
      </w:r>
      <w:r w:rsidR="00705452" w:rsidRPr="002960DE">
        <w:rPr>
          <w:rFonts w:ascii="Arial" w:hAnsi="Arial"/>
          <w:sz w:val="18"/>
          <w:szCs w:val="18"/>
        </w:rPr>
        <w:t>r</w:t>
      </w:r>
      <w:r w:rsidR="00705452" w:rsidRPr="002960DE">
        <w:rPr>
          <w:rFonts w:ascii="Arial" w:hAnsi="Arial"/>
          <w:sz w:val="18"/>
          <w:szCs w:val="18"/>
        </w:rPr>
        <w:t>tragserklärung, aber vor Vertragsannahme der Vers</w:t>
      </w:r>
      <w:r w:rsidR="00705452" w:rsidRPr="002960DE">
        <w:rPr>
          <w:rFonts w:ascii="Arial" w:hAnsi="Arial"/>
          <w:sz w:val="18"/>
          <w:szCs w:val="18"/>
        </w:rPr>
        <w:t>i</w:t>
      </w:r>
      <w:r w:rsidR="00705452" w:rsidRPr="002960DE">
        <w:rPr>
          <w:rFonts w:ascii="Arial" w:hAnsi="Arial"/>
          <w:sz w:val="18"/>
          <w:szCs w:val="18"/>
        </w:rPr>
        <w:t>cherer in Textform Fragen im Sinne des Satzes 1 stellt.</w:t>
      </w:r>
    </w:p>
    <w:p w14:paraId="6DF2771D" w14:textId="77777777" w:rsidR="000B1F78" w:rsidRPr="002960DE" w:rsidRDefault="00705452"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ab/>
        <w:t>Gefahrerheblich sind die Umstände, die geeignet sind, auf den Entschluss des Versicherers Einfluss auszuüben, den Vertrag überhaupt oder mit dem ve</w:t>
      </w:r>
      <w:r w:rsidRPr="002960DE">
        <w:rPr>
          <w:rFonts w:ascii="Arial" w:hAnsi="Arial"/>
          <w:sz w:val="18"/>
          <w:szCs w:val="18"/>
        </w:rPr>
        <w:t>r</w:t>
      </w:r>
      <w:r w:rsidRPr="002960DE">
        <w:rPr>
          <w:rFonts w:ascii="Arial" w:hAnsi="Arial"/>
          <w:sz w:val="18"/>
          <w:szCs w:val="18"/>
        </w:rPr>
        <w:t>einbarten Inhalt abz</w:t>
      </w:r>
      <w:r w:rsidRPr="002960DE">
        <w:rPr>
          <w:rFonts w:ascii="Arial" w:hAnsi="Arial"/>
          <w:sz w:val="18"/>
          <w:szCs w:val="18"/>
        </w:rPr>
        <w:t>u</w:t>
      </w:r>
      <w:r w:rsidRPr="002960DE">
        <w:rPr>
          <w:rFonts w:ascii="Arial" w:hAnsi="Arial"/>
          <w:sz w:val="18"/>
          <w:szCs w:val="18"/>
        </w:rPr>
        <w:t>schließen.</w:t>
      </w:r>
    </w:p>
    <w:p w14:paraId="09D08C53" w14:textId="77777777" w:rsidR="000B1F78" w:rsidRPr="002960DE" w:rsidRDefault="001D1E05" w:rsidP="00FB491B">
      <w:pPr>
        <w:keepLines/>
        <w:tabs>
          <w:tab w:val="left" w:pos="600"/>
          <w:tab w:val="left" w:pos="709"/>
          <w:tab w:val="left" w:pos="9072"/>
        </w:tabs>
        <w:spacing w:after="100"/>
        <w:ind w:left="600" w:right="-1"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Wird der Vertrag von einem Vertreter des Versich</w:t>
      </w:r>
      <w:r w:rsidR="00705452" w:rsidRPr="002960DE">
        <w:rPr>
          <w:rFonts w:ascii="Arial" w:hAnsi="Arial"/>
          <w:sz w:val="18"/>
          <w:szCs w:val="18"/>
        </w:rPr>
        <w:t>e</w:t>
      </w:r>
      <w:r w:rsidR="00705452" w:rsidRPr="002960DE">
        <w:rPr>
          <w:rFonts w:ascii="Arial" w:hAnsi="Arial"/>
          <w:sz w:val="18"/>
          <w:szCs w:val="18"/>
        </w:rPr>
        <w:t>rungsnehmers geschlossen und kennt dieser den g</w:t>
      </w:r>
      <w:r w:rsidR="00705452" w:rsidRPr="002960DE">
        <w:rPr>
          <w:rFonts w:ascii="Arial" w:hAnsi="Arial"/>
          <w:sz w:val="18"/>
          <w:szCs w:val="18"/>
        </w:rPr>
        <w:t>e</w:t>
      </w:r>
      <w:r w:rsidR="00705452" w:rsidRPr="002960DE">
        <w:rPr>
          <w:rFonts w:ascii="Arial" w:hAnsi="Arial"/>
          <w:sz w:val="18"/>
          <w:szCs w:val="18"/>
        </w:rPr>
        <w:t>fahrerheblichen Umstand, muss sich der Versich</w:t>
      </w:r>
      <w:r w:rsidR="00705452" w:rsidRPr="002960DE">
        <w:rPr>
          <w:rFonts w:ascii="Arial" w:hAnsi="Arial"/>
          <w:sz w:val="18"/>
          <w:szCs w:val="18"/>
        </w:rPr>
        <w:t>e</w:t>
      </w:r>
      <w:r w:rsidR="00705452" w:rsidRPr="002960DE">
        <w:rPr>
          <w:rFonts w:ascii="Arial" w:hAnsi="Arial"/>
          <w:sz w:val="18"/>
          <w:szCs w:val="18"/>
        </w:rPr>
        <w:t>rung</w:t>
      </w:r>
      <w:r w:rsidR="00705452" w:rsidRPr="002960DE">
        <w:rPr>
          <w:rFonts w:ascii="Arial" w:hAnsi="Arial"/>
          <w:sz w:val="18"/>
          <w:szCs w:val="18"/>
        </w:rPr>
        <w:t>s</w:t>
      </w:r>
      <w:r w:rsidR="00705452" w:rsidRPr="002960DE">
        <w:rPr>
          <w:rFonts w:ascii="Arial" w:hAnsi="Arial"/>
          <w:sz w:val="18"/>
          <w:szCs w:val="18"/>
        </w:rPr>
        <w:t>nehmer so behandeln lassen, als habe er selbst davon Kenntnis gehabt oder dies arglistig verschwi</w:t>
      </w:r>
      <w:r w:rsidR="00705452" w:rsidRPr="002960DE">
        <w:rPr>
          <w:rFonts w:ascii="Arial" w:hAnsi="Arial"/>
          <w:sz w:val="18"/>
          <w:szCs w:val="18"/>
        </w:rPr>
        <w:t>e</w:t>
      </w:r>
      <w:r w:rsidR="00705452" w:rsidRPr="002960DE">
        <w:rPr>
          <w:rFonts w:ascii="Arial" w:hAnsi="Arial"/>
          <w:sz w:val="18"/>
          <w:szCs w:val="18"/>
        </w:rPr>
        <w:t>gen.</w:t>
      </w:r>
    </w:p>
    <w:p w14:paraId="20A3F823" w14:textId="77777777" w:rsidR="000B1F78" w:rsidRPr="002960DE" w:rsidRDefault="00705452" w:rsidP="00FB491B">
      <w:pPr>
        <w:keepNext/>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6.2</w:t>
      </w:r>
      <w:r w:rsidRPr="002960DE">
        <w:rPr>
          <w:rFonts w:ascii="Arial" w:hAnsi="Arial"/>
          <w:sz w:val="18"/>
          <w:szCs w:val="18"/>
        </w:rPr>
        <w:tab/>
        <w:t>Rücktritt</w:t>
      </w:r>
    </w:p>
    <w:p w14:paraId="4D732218" w14:textId="77777777" w:rsidR="000B1F78" w:rsidRPr="002960DE" w:rsidRDefault="00705452" w:rsidP="00FB491B">
      <w:pPr>
        <w:keepNext/>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6.2.1</w:t>
      </w:r>
      <w:r w:rsidRPr="002960DE">
        <w:rPr>
          <w:rFonts w:ascii="Arial" w:hAnsi="Arial"/>
          <w:sz w:val="18"/>
          <w:szCs w:val="18"/>
        </w:rPr>
        <w:tab/>
        <w:t>Voraussetzungen des Rücktritts</w:t>
      </w:r>
    </w:p>
    <w:p w14:paraId="54EFC237" w14:textId="77777777" w:rsidR="000B1F78" w:rsidRPr="002960DE" w:rsidRDefault="00703E9D"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Unvollständige und unrichtige Angaben zu den g</w:t>
      </w:r>
      <w:r w:rsidR="00705452" w:rsidRPr="002960DE">
        <w:rPr>
          <w:rFonts w:ascii="Arial" w:hAnsi="Arial"/>
          <w:sz w:val="18"/>
          <w:szCs w:val="18"/>
        </w:rPr>
        <w:t>e</w:t>
      </w:r>
      <w:r w:rsidR="00705452" w:rsidRPr="002960DE">
        <w:rPr>
          <w:rFonts w:ascii="Arial" w:hAnsi="Arial"/>
          <w:sz w:val="18"/>
          <w:szCs w:val="18"/>
        </w:rPr>
        <w:t>fahrerheblichen Umständen berechtigen den Vers</w:t>
      </w:r>
      <w:r w:rsidR="00705452" w:rsidRPr="002960DE">
        <w:rPr>
          <w:rFonts w:ascii="Arial" w:hAnsi="Arial"/>
          <w:sz w:val="18"/>
          <w:szCs w:val="18"/>
        </w:rPr>
        <w:t>i</w:t>
      </w:r>
      <w:r w:rsidR="00705452" w:rsidRPr="002960DE">
        <w:rPr>
          <w:rFonts w:ascii="Arial" w:hAnsi="Arial"/>
          <w:sz w:val="18"/>
          <w:szCs w:val="18"/>
        </w:rPr>
        <w:t>cherer, vom Versicherungsvertrag zurüc</w:t>
      </w:r>
      <w:r w:rsidR="00705452" w:rsidRPr="002960DE">
        <w:rPr>
          <w:rFonts w:ascii="Arial" w:hAnsi="Arial"/>
          <w:sz w:val="18"/>
          <w:szCs w:val="18"/>
        </w:rPr>
        <w:t>k</w:t>
      </w:r>
      <w:r w:rsidR="00705452" w:rsidRPr="002960DE">
        <w:rPr>
          <w:rFonts w:ascii="Arial" w:hAnsi="Arial"/>
          <w:sz w:val="18"/>
          <w:szCs w:val="18"/>
        </w:rPr>
        <w:t>zutreten.</w:t>
      </w:r>
    </w:p>
    <w:p w14:paraId="0CFAAD79" w14:textId="77777777" w:rsidR="000B1F78" w:rsidRPr="002960DE" w:rsidRDefault="00705452" w:rsidP="00FB491B">
      <w:pPr>
        <w:keepNext/>
        <w:keepLines/>
        <w:tabs>
          <w:tab w:val="left" w:pos="600"/>
        </w:tabs>
        <w:spacing w:after="100"/>
        <w:ind w:left="600" w:hanging="600"/>
        <w:jc w:val="both"/>
        <w:rPr>
          <w:rFonts w:ascii="Arial" w:hAnsi="Arial"/>
          <w:sz w:val="18"/>
          <w:szCs w:val="18"/>
        </w:rPr>
      </w:pPr>
      <w:r w:rsidRPr="002960DE">
        <w:rPr>
          <w:rFonts w:ascii="Arial" w:hAnsi="Arial"/>
          <w:sz w:val="18"/>
          <w:szCs w:val="18"/>
        </w:rPr>
        <w:t>6.2.2</w:t>
      </w:r>
      <w:r w:rsidRPr="002960DE">
        <w:rPr>
          <w:rFonts w:ascii="Arial" w:hAnsi="Arial"/>
          <w:sz w:val="18"/>
          <w:szCs w:val="18"/>
        </w:rPr>
        <w:tab/>
        <w:t>Ausschluss des Rücktrittsrechts</w:t>
      </w:r>
    </w:p>
    <w:p w14:paraId="07DDA73E"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 xml:space="preserve">Der Versicherer hat kein Rücktrittsrecht, wenn der Versicherungsnehmer </w:t>
      </w:r>
      <w:r w:rsidR="00052DF4">
        <w:rPr>
          <w:rFonts w:ascii="Arial" w:hAnsi="Arial"/>
          <w:sz w:val="18"/>
          <w:szCs w:val="18"/>
        </w:rPr>
        <w:t>und/oder</w:t>
      </w:r>
      <w:r w:rsidR="00052DF4" w:rsidRPr="002960DE">
        <w:rPr>
          <w:rFonts w:ascii="Arial" w:hAnsi="Arial"/>
          <w:sz w:val="18"/>
          <w:szCs w:val="18"/>
        </w:rPr>
        <w:t xml:space="preserve"> </w:t>
      </w:r>
      <w:r w:rsidRPr="002960DE">
        <w:rPr>
          <w:rFonts w:ascii="Arial" w:hAnsi="Arial"/>
          <w:sz w:val="18"/>
          <w:szCs w:val="18"/>
        </w:rPr>
        <w:t>Versicherte nac</w:t>
      </w:r>
      <w:r w:rsidRPr="002960DE">
        <w:rPr>
          <w:rFonts w:ascii="Arial" w:hAnsi="Arial"/>
          <w:sz w:val="18"/>
          <w:szCs w:val="18"/>
        </w:rPr>
        <w:t>h</w:t>
      </w:r>
      <w:r w:rsidRPr="002960DE">
        <w:rPr>
          <w:rFonts w:ascii="Arial" w:hAnsi="Arial"/>
          <w:sz w:val="18"/>
          <w:szCs w:val="18"/>
        </w:rPr>
        <w:t>weist, dass er die unrichtigen oder unvollständigen Angaben weder vorsätzlich noch grob fahrlässig g</w:t>
      </w:r>
      <w:r w:rsidRPr="002960DE">
        <w:rPr>
          <w:rFonts w:ascii="Arial" w:hAnsi="Arial"/>
          <w:sz w:val="18"/>
          <w:szCs w:val="18"/>
        </w:rPr>
        <w:t>e</w:t>
      </w:r>
      <w:r w:rsidRPr="002960DE">
        <w:rPr>
          <w:rFonts w:ascii="Arial" w:hAnsi="Arial"/>
          <w:sz w:val="18"/>
          <w:szCs w:val="18"/>
        </w:rPr>
        <w:t>macht hat.</w:t>
      </w:r>
    </w:p>
    <w:p w14:paraId="5D65B669" w14:textId="77777777" w:rsidR="000B1F78" w:rsidRPr="002960DE" w:rsidRDefault="00703E9D"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Das Rücktrittsrecht des Versicherers wegen grob fahrlässiger Verletzung der Anzeigepflicht besteht nicht, wenn der Versicherungsnehmer nachweist, dass der Versicherer den Vertrag auch bei Kenntnis der nicht angezeigten Umstände, wenn auch zu and</w:t>
      </w:r>
      <w:r w:rsidR="00705452" w:rsidRPr="002960DE">
        <w:rPr>
          <w:rFonts w:ascii="Arial" w:hAnsi="Arial"/>
          <w:sz w:val="18"/>
          <w:szCs w:val="18"/>
        </w:rPr>
        <w:t>e</w:t>
      </w:r>
      <w:r w:rsidR="00705452" w:rsidRPr="002960DE">
        <w:rPr>
          <w:rFonts w:ascii="Arial" w:hAnsi="Arial"/>
          <w:sz w:val="18"/>
          <w:szCs w:val="18"/>
        </w:rPr>
        <w:t>ren Bedingungen, geschlossen hä</w:t>
      </w:r>
      <w:r w:rsidR="00705452" w:rsidRPr="002960DE">
        <w:rPr>
          <w:rFonts w:ascii="Arial" w:hAnsi="Arial"/>
          <w:sz w:val="18"/>
          <w:szCs w:val="18"/>
        </w:rPr>
        <w:t>t</w:t>
      </w:r>
      <w:r w:rsidR="00705452" w:rsidRPr="002960DE">
        <w:rPr>
          <w:rFonts w:ascii="Arial" w:hAnsi="Arial"/>
          <w:sz w:val="18"/>
          <w:szCs w:val="18"/>
        </w:rPr>
        <w:t>te.</w:t>
      </w:r>
    </w:p>
    <w:p w14:paraId="2213BF86" w14:textId="77777777" w:rsidR="000B1F78" w:rsidRPr="002960DE" w:rsidRDefault="00705452" w:rsidP="00FB491B">
      <w:pPr>
        <w:keepNext/>
        <w:keepLines/>
        <w:tabs>
          <w:tab w:val="left" w:pos="600"/>
        </w:tabs>
        <w:spacing w:after="100"/>
        <w:ind w:left="600" w:hanging="600"/>
        <w:rPr>
          <w:rFonts w:ascii="Arial" w:hAnsi="Arial"/>
          <w:sz w:val="18"/>
          <w:szCs w:val="18"/>
        </w:rPr>
      </w:pPr>
      <w:r w:rsidRPr="002960DE">
        <w:rPr>
          <w:rFonts w:ascii="Arial" w:hAnsi="Arial"/>
          <w:sz w:val="18"/>
          <w:szCs w:val="18"/>
        </w:rPr>
        <w:t>6.2.3</w:t>
      </w:r>
      <w:r w:rsidRPr="002960DE">
        <w:rPr>
          <w:rFonts w:ascii="Arial" w:hAnsi="Arial"/>
          <w:sz w:val="18"/>
          <w:szCs w:val="18"/>
        </w:rPr>
        <w:tab/>
        <w:t>Folgen des Rücktritts</w:t>
      </w:r>
    </w:p>
    <w:p w14:paraId="6AA7484D"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Im Fall des Rücktritts besteht kein Versicherung</w:t>
      </w:r>
      <w:r w:rsidRPr="002960DE">
        <w:rPr>
          <w:rFonts w:ascii="Arial" w:hAnsi="Arial"/>
          <w:sz w:val="18"/>
          <w:szCs w:val="18"/>
        </w:rPr>
        <w:t>s</w:t>
      </w:r>
      <w:r w:rsidRPr="002960DE">
        <w:rPr>
          <w:rFonts w:ascii="Arial" w:hAnsi="Arial"/>
          <w:sz w:val="18"/>
          <w:szCs w:val="18"/>
        </w:rPr>
        <w:t>schutz.</w:t>
      </w:r>
      <w:r w:rsidR="00703E9D" w:rsidRPr="002960DE">
        <w:rPr>
          <w:rFonts w:ascii="Arial" w:hAnsi="Arial"/>
          <w:sz w:val="18"/>
          <w:szCs w:val="18"/>
        </w:rPr>
        <w:t xml:space="preserve"> </w:t>
      </w:r>
      <w:r w:rsidRPr="002960DE">
        <w:rPr>
          <w:rFonts w:ascii="Arial" w:hAnsi="Arial"/>
          <w:sz w:val="18"/>
          <w:szCs w:val="18"/>
        </w:rPr>
        <w:t>Tritt der Versicherer nach Eintritt des Vers</w:t>
      </w:r>
      <w:r w:rsidRPr="002960DE">
        <w:rPr>
          <w:rFonts w:ascii="Arial" w:hAnsi="Arial"/>
          <w:sz w:val="18"/>
          <w:szCs w:val="18"/>
        </w:rPr>
        <w:t>i</w:t>
      </w:r>
      <w:r w:rsidRPr="002960DE">
        <w:rPr>
          <w:rFonts w:ascii="Arial" w:hAnsi="Arial"/>
          <w:sz w:val="18"/>
          <w:szCs w:val="18"/>
        </w:rPr>
        <w:t>cherungsfalls zurück, darf er den Versicherung</w:t>
      </w:r>
      <w:r w:rsidRPr="002960DE">
        <w:rPr>
          <w:rFonts w:ascii="Arial" w:hAnsi="Arial"/>
          <w:sz w:val="18"/>
          <w:szCs w:val="18"/>
        </w:rPr>
        <w:t>s</w:t>
      </w:r>
      <w:r w:rsidRPr="002960DE">
        <w:rPr>
          <w:rFonts w:ascii="Arial" w:hAnsi="Arial"/>
          <w:sz w:val="18"/>
          <w:szCs w:val="18"/>
        </w:rPr>
        <w:t>schutz nicht versagen, wenn der Versicherungsne</w:t>
      </w:r>
      <w:r w:rsidRPr="002960DE">
        <w:rPr>
          <w:rFonts w:ascii="Arial" w:hAnsi="Arial"/>
          <w:sz w:val="18"/>
          <w:szCs w:val="18"/>
        </w:rPr>
        <w:t>h</w:t>
      </w:r>
      <w:r w:rsidRPr="002960DE">
        <w:rPr>
          <w:rFonts w:ascii="Arial" w:hAnsi="Arial"/>
          <w:sz w:val="18"/>
          <w:szCs w:val="18"/>
        </w:rPr>
        <w:t xml:space="preserve">mer </w:t>
      </w:r>
      <w:r w:rsidR="002B1B04">
        <w:rPr>
          <w:rFonts w:ascii="Arial" w:hAnsi="Arial"/>
          <w:sz w:val="18"/>
          <w:szCs w:val="18"/>
        </w:rPr>
        <w:t>und/oder</w:t>
      </w:r>
      <w:r w:rsidR="002B1B04" w:rsidRPr="002960DE">
        <w:rPr>
          <w:rFonts w:ascii="Arial" w:hAnsi="Arial"/>
          <w:sz w:val="18"/>
          <w:szCs w:val="18"/>
        </w:rPr>
        <w:t xml:space="preserve"> </w:t>
      </w:r>
      <w:r w:rsidRPr="002960DE">
        <w:rPr>
          <w:rFonts w:ascii="Arial" w:hAnsi="Arial"/>
          <w:sz w:val="18"/>
          <w:szCs w:val="18"/>
        </w:rPr>
        <w:t>Versicherte nachweist, dass der unvol</w:t>
      </w:r>
      <w:r w:rsidRPr="002960DE">
        <w:rPr>
          <w:rFonts w:ascii="Arial" w:hAnsi="Arial"/>
          <w:sz w:val="18"/>
          <w:szCs w:val="18"/>
        </w:rPr>
        <w:t>l</w:t>
      </w:r>
      <w:r w:rsidRPr="002960DE">
        <w:rPr>
          <w:rFonts w:ascii="Arial" w:hAnsi="Arial"/>
          <w:sz w:val="18"/>
          <w:szCs w:val="18"/>
        </w:rPr>
        <w:t>ständig oder unrichtig angezeigte Umstand weder für den Eintritt des Versicherungsfalls noch für die Fes</w:t>
      </w:r>
      <w:r w:rsidRPr="002960DE">
        <w:rPr>
          <w:rFonts w:ascii="Arial" w:hAnsi="Arial"/>
          <w:sz w:val="18"/>
          <w:szCs w:val="18"/>
        </w:rPr>
        <w:t>t</w:t>
      </w:r>
      <w:r w:rsidRPr="002960DE">
        <w:rPr>
          <w:rFonts w:ascii="Arial" w:hAnsi="Arial"/>
          <w:sz w:val="18"/>
          <w:szCs w:val="18"/>
        </w:rPr>
        <w:t>stellung oder den Umfang der Leistung ursächlich war. Auch in diesem Fall besteht aber kein Versich</w:t>
      </w:r>
      <w:r w:rsidRPr="002960DE">
        <w:rPr>
          <w:rFonts w:ascii="Arial" w:hAnsi="Arial"/>
          <w:sz w:val="18"/>
          <w:szCs w:val="18"/>
        </w:rPr>
        <w:t>e</w:t>
      </w:r>
      <w:r w:rsidRPr="002960DE">
        <w:rPr>
          <w:rFonts w:ascii="Arial" w:hAnsi="Arial"/>
          <w:sz w:val="18"/>
          <w:szCs w:val="18"/>
        </w:rPr>
        <w:t>rungsschutz, wenn der Versicherungsnehmer die A</w:t>
      </w:r>
      <w:r w:rsidRPr="002960DE">
        <w:rPr>
          <w:rFonts w:ascii="Arial" w:hAnsi="Arial"/>
          <w:sz w:val="18"/>
          <w:szCs w:val="18"/>
        </w:rPr>
        <w:t>n</w:t>
      </w:r>
      <w:r w:rsidRPr="002960DE">
        <w:rPr>
          <w:rFonts w:ascii="Arial" w:hAnsi="Arial"/>
          <w:sz w:val="18"/>
          <w:szCs w:val="18"/>
        </w:rPr>
        <w:t>zeigepflicht arglistig verletzt hat.</w:t>
      </w:r>
      <w:r w:rsidR="00703E9D" w:rsidRPr="002960DE">
        <w:rPr>
          <w:rFonts w:ascii="Arial" w:hAnsi="Arial"/>
          <w:sz w:val="18"/>
          <w:szCs w:val="18"/>
        </w:rPr>
        <w:t xml:space="preserve"> </w:t>
      </w:r>
      <w:r w:rsidRPr="002960DE">
        <w:rPr>
          <w:rFonts w:ascii="Arial" w:hAnsi="Arial"/>
          <w:sz w:val="18"/>
          <w:szCs w:val="18"/>
        </w:rPr>
        <w:t>Dem Versicherer steht der Teil der Prämie zu, der der bis zum Wir</w:t>
      </w:r>
      <w:r w:rsidRPr="002960DE">
        <w:rPr>
          <w:rFonts w:ascii="Arial" w:hAnsi="Arial"/>
          <w:sz w:val="18"/>
          <w:szCs w:val="18"/>
        </w:rPr>
        <w:t>k</w:t>
      </w:r>
      <w:r w:rsidRPr="002960DE">
        <w:rPr>
          <w:rFonts w:ascii="Arial" w:hAnsi="Arial"/>
          <w:sz w:val="18"/>
          <w:szCs w:val="18"/>
        </w:rPr>
        <w:t>samwerden der Rücktrittserklärung abgelaufenen Ve</w:t>
      </w:r>
      <w:r w:rsidRPr="002960DE">
        <w:rPr>
          <w:rFonts w:ascii="Arial" w:hAnsi="Arial"/>
          <w:sz w:val="18"/>
          <w:szCs w:val="18"/>
        </w:rPr>
        <w:t>r</w:t>
      </w:r>
      <w:r w:rsidRPr="002960DE">
        <w:rPr>
          <w:rFonts w:ascii="Arial" w:hAnsi="Arial"/>
          <w:sz w:val="18"/>
          <w:szCs w:val="18"/>
        </w:rPr>
        <w:t>tragszeit entspricht.</w:t>
      </w:r>
    </w:p>
    <w:p w14:paraId="2E8D9CE6" w14:textId="77777777" w:rsidR="000B1F78" w:rsidRPr="002960DE" w:rsidRDefault="00705452" w:rsidP="00FB491B">
      <w:pPr>
        <w:keepNext/>
        <w:keepLines/>
        <w:tabs>
          <w:tab w:val="left" w:pos="600"/>
        </w:tabs>
        <w:spacing w:after="100"/>
        <w:ind w:left="600" w:hanging="600"/>
        <w:jc w:val="both"/>
        <w:rPr>
          <w:rFonts w:ascii="Arial" w:hAnsi="Arial"/>
          <w:sz w:val="18"/>
          <w:szCs w:val="18"/>
        </w:rPr>
      </w:pPr>
      <w:r w:rsidRPr="002960DE">
        <w:rPr>
          <w:rFonts w:ascii="Arial" w:hAnsi="Arial"/>
          <w:sz w:val="18"/>
          <w:szCs w:val="18"/>
        </w:rPr>
        <w:t>6.3</w:t>
      </w:r>
      <w:r w:rsidRPr="002960DE">
        <w:rPr>
          <w:rFonts w:ascii="Arial" w:hAnsi="Arial"/>
          <w:sz w:val="18"/>
          <w:szCs w:val="18"/>
        </w:rPr>
        <w:tab/>
        <w:t>Kündigung</w:t>
      </w:r>
    </w:p>
    <w:p w14:paraId="09C8DEC0" w14:textId="77777777" w:rsidR="000B1F78" w:rsidRPr="002960DE" w:rsidRDefault="00703E9D"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Ist das Rücktrittsrecht des Versicherers ausgeschlo</w:t>
      </w:r>
      <w:r w:rsidR="00705452" w:rsidRPr="002960DE">
        <w:rPr>
          <w:rFonts w:ascii="Arial" w:hAnsi="Arial"/>
          <w:sz w:val="18"/>
          <w:szCs w:val="18"/>
        </w:rPr>
        <w:t>s</w:t>
      </w:r>
      <w:r w:rsidR="00705452" w:rsidRPr="002960DE">
        <w:rPr>
          <w:rFonts w:ascii="Arial" w:hAnsi="Arial"/>
          <w:sz w:val="18"/>
          <w:szCs w:val="18"/>
        </w:rPr>
        <w:t>sen, weil die Verletzung einer Anzeigepflicht weder auf Vorsatz noch auf grober Fahrlässigkeit beruhte, kann der Versicherer den Vertrag unter Einhaltung e</w:t>
      </w:r>
      <w:r w:rsidR="00705452" w:rsidRPr="002960DE">
        <w:rPr>
          <w:rFonts w:ascii="Arial" w:hAnsi="Arial"/>
          <w:sz w:val="18"/>
          <w:szCs w:val="18"/>
        </w:rPr>
        <w:t>i</w:t>
      </w:r>
      <w:r w:rsidR="00705452" w:rsidRPr="002960DE">
        <w:rPr>
          <w:rFonts w:ascii="Arial" w:hAnsi="Arial"/>
          <w:sz w:val="18"/>
          <w:szCs w:val="18"/>
        </w:rPr>
        <w:t>ner Frist von einem Monat künd</w:t>
      </w:r>
      <w:r w:rsidR="00705452" w:rsidRPr="002960DE">
        <w:rPr>
          <w:rFonts w:ascii="Arial" w:hAnsi="Arial"/>
          <w:sz w:val="18"/>
          <w:szCs w:val="18"/>
        </w:rPr>
        <w:t>i</w:t>
      </w:r>
      <w:r w:rsidR="00705452" w:rsidRPr="002960DE">
        <w:rPr>
          <w:rFonts w:ascii="Arial" w:hAnsi="Arial"/>
          <w:sz w:val="18"/>
          <w:szCs w:val="18"/>
        </w:rPr>
        <w:t>gen.</w:t>
      </w:r>
    </w:p>
    <w:p w14:paraId="7A163241" w14:textId="77777777" w:rsidR="000B1F78" w:rsidRPr="002960DE" w:rsidRDefault="00703E9D"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Das Künd</w:t>
      </w:r>
      <w:r w:rsidR="00705452" w:rsidRPr="002960DE">
        <w:rPr>
          <w:rFonts w:ascii="Arial" w:hAnsi="Arial"/>
          <w:sz w:val="18"/>
          <w:szCs w:val="18"/>
        </w:rPr>
        <w:t>i</w:t>
      </w:r>
      <w:r w:rsidR="00705452" w:rsidRPr="002960DE">
        <w:rPr>
          <w:rFonts w:ascii="Arial" w:hAnsi="Arial"/>
          <w:sz w:val="18"/>
          <w:szCs w:val="18"/>
        </w:rPr>
        <w:t xml:space="preserve">gungsrecht ist ausgeschlossen, wenn der Versicherungsnehmer </w:t>
      </w:r>
      <w:r w:rsidR="00C40719">
        <w:rPr>
          <w:rFonts w:ascii="Arial" w:hAnsi="Arial"/>
          <w:sz w:val="18"/>
          <w:szCs w:val="18"/>
        </w:rPr>
        <w:t>und/oder</w:t>
      </w:r>
      <w:r w:rsidR="00C40719" w:rsidRPr="002960DE">
        <w:rPr>
          <w:rFonts w:ascii="Arial" w:hAnsi="Arial"/>
          <w:sz w:val="18"/>
          <w:szCs w:val="18"/>
        </w:rPr>
        <w:t xml:space="preserve"> </w:t>
      </w:r>
      <w:r w:rsidR="00705452" w:rsidRPr="002960DE">
        <w:rPr>
          <w:rFonts w:ascii="Arial" w:hAnsi="Arial"/>
          <w:sz w:val="18"/>
          <w:szCs w:val="18"/>
        </w:rPr>
        <w:t>Versicherte nac</w:t>
      </w:r>
      <w:r w:rsidR="00705452" w:rsidRPr="002960DE">
        <w:rPr>
          <w:rFonts w:ascii="Arial" w:hAnsi="Arial"/>
          <w:sz w:val="18"/>
          <w:szCs w:val="18"/>
        </w:rPr>
        <w:t>h</w:t>
      </w:r>
      <w:r w:rsidR="00705452" w:rsidRPr="002960DE">
        <w:rPr>
          <w:rFonts w:ascii="Arial" w:hAnsi="Arial"/>
          <w:sz w:val="18"/>
          <w:szCs w:val="18"/>
        </w:rPr>
        <w:t>weist, dass der Versicherer den Vertrag auch bei Kenntnis der nicht angezeigten Umstände, wenn auch zu anderen Bedingungen, geschlossen hä</w:t>
      </w:r>
      <w:r w:rsidR="00705452" w:rsidRPr="002960DE">
        <w:rPr>
          <w:rFonts w:ascii="Arial" w:hAnsi="Arial"/>
          <w:sz w:val="18"/>
          <w:szCs w:val="18"/>
        </w:rPr>
        <w:t>t</w:t>
      </w:r>
      <w:r w:rsidR="00705452" w:rsidRPr="002960DE">
        <w:rPr>
          <w:rFonts w:ascii="Arial" w:hAnsi="Arial"/>
          <w:sz w:val="18"/>
          <w:szCs w:val="18"/>
        </w:rPr>
        <w:t>te.</w:t>
      </w:r>
    </w:p>
    <w:p w14:paraId="4092E4E5" w14:textId="77777777" w:rsidR="000B1F78" w:rsidRPr="002960DE" w:rsidRDefault="00705452" w:rsidP="00FB491B">
      <w:pPr>
        <w:keepNext/>
        <w:keepLines/>
        <w:tabs>
          <w:tab w:val="left" w:pos="600"/>
        </w:tabs>
        <w:spacing w:after="100"/>
        <w:ind w:left="600" w:hanging="600"/>
        <w:jc w:val="both"/>
        <w:rPr>
          <w:rFonts w:ascii="Arial" w:hAnsi="Arial"/>
          <w:sz w:val="18"/>
          <w:szCs w:val="18"/>
        </w:rPr>
      </w:pPr>
      <w:r w:rsidRPr="002960DE">
        <w:rPr>
          <w:rFonts w:ascii="Arial" w:hAnsi="Arial"/>
          <w:sz w:val="18"/>
          <w:szCs w:val="18"/>
        </w:rPr>
        <w:t>6.4</w:t>
      </w:r>
      <w:r w:rsidRPr="002960DE">
        <w:rPr>
          <w:rFonts w:ascii="Arial" w:hAnsi="Arial"/>
          <w:sz w:val="18"/>
          <w:szCs w:val="18"/>
        </w:rPr>
        <w:tab/>
        <w:t>Rückwirkende Vertragsa</w:t>
      </w:r>
      <w:r w:rsidRPr="002960DE">
        <w:rPr>
          <w:rFonts w:ascii="Arial" w:hAnsi="Arial"/>
          <w:sz w:val="18"/>
          <w:szCs w:val="18"/>
        </w:rPr>
        <w:t>n</w:t>
      </w:r>
      <w:r w:rsidRPr="002960DE">
        <w:rPr>
          <w:rFonts w:ascii="Arial" w:hAnsi="Arial"/>
          <w:sz w:val="18"/>
          <w:szCs w:val="18"/>
        </w:rPr>
        <w:t>passung</w:t>
      </w:r>
    </w:p>
    <w:p w14:paraId="5E63F3A4" w14:textId="77777777" w:rsidR="000B1F78" w:rsidRPr="002960DE" w:rsidRDefault="00703E9D"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Kann der Versicherer nicht zurücktreten oder künd</w:t>
      </w:r>
      <w:r w:rsidR="00705452" w:rsidRPr="002960DE">
        <w:rPr>
          <w:rFonts w:ascii="Arial" w:hAnsi="Arial"/>
          <w:sz w:val="18"/>
          <w:szCs w:val="18"/>
        </w:rPr>
        <w:t>i</w:t>
      </w:r>
      <w:r w:rsidR="00705452" w:rsidRPr="002960DE">
        <w:rPr>
          <w:rFonts w:ascii="Arial" w:hAnsi="Arial"/>
          <w:sz w:val="18"/>
          <w:szCs w:val="18"/>
        </w:rPr>
        <w:t>gen, weil er den Vertrag auch bei Kenntnis der nicht angezeigten Umstände, aber zu anderen Bedingu</w:t>
      </w:r>
      <w:r w:rsidR="00705452" w:rsidRPr="002960DE">
        <w:rPr>
          <w:rFonts w:ascii="Arial" w:hAnsi="Arial"/>
          <w:sz w:val="18"/>
          <w:szCs w:val="18"/>
        </w:rPr>
        <w:t>n</w:t>
      </w:r>
      <w:r w:rsidR="00705452" w:rsidRPr="002960DE">
        <w:rPr>
          <w:rFonts w:ascii="Arial" w:hAnsi="Arial"/>
          <w:sz w:val="18"/>
          <w:szCs w:val="18"/>
        </w:rPr>
        <w:t>gen, geschlossen hätte, werden die anderen Bedi</w:t>
      </w:r>
      <w:r w:rsidR="00705452" w:rsidRPr="002960DE">
        <w:rPr>
          <w:rFonts w:ascii="Arial" w:hAnsi="Arial"/>
          <w:sz w:val="18"/>
          <w:szCs w:val="18"/>
        </w:rPr>
        <w:t>n</w:t>
      </w:r>
      <w:r w:rsidR="00705452" w:rsidRPr="002960DE">
        <w:rPr>
          <w:rFonts w:ascii="Arial" w:hAnsi="Arial"/>
          <w:sz w:val="18"/>
          <w:szCs w:val="18"/>
        </w:rPr>
        <w:t>gungen auf Verlangen des Versicherers rückwi</w:t>
      </w:r>
      <w:r w:rsidR="00705452" w:rsidRPr="002960DE">
        <w:rPr>
          <w:rFonts w:ascii="Arial" w:hAnsi="Arial"/>
          <w:sz w:val="18"/>
          <w:szCs w:val="18"/>
        </w:rPr>
        <w:t>r</w:t>
      </w:r>
      <w:r w:rsidR="00705452" w:rsidRPr="002960DE">
        <w:rPr>
          <w:rFonts w:ascii="Arial" w:hAnsi="Arial"/>
          <w:sz w:val="18"/>
          <w:szCs w:val="18"/>
        </w:rPr>
        <w:t xml:space="preserve">kend Vertragsbestandteil. Hat der Versicherungsnehmer </w:t>
      </w:r>
      <w:r w:rsidR="004F27B8">
        <w:rPr>
          <w:rFonts w:ascii="Arial" w:hAnsi="Arial"/>
          <w:sz w:val="18"/>
          <w:szCs w:val="18"/>
        </w:rPr>
        <w:t xml:space="preserve">und/oder </w:t>
      </w:r>
      <w:r w:rsidR="00705452" w:rsidRPr="002960DE">
        <w:rPr>
          <w:rFonts w:ascii="Arial" w:hAnsi="Arial"/>
          <w:sz w:val="18"/>
          <w:szCs w:val="18"/>
        </w:rPr>
        <w:t>Versicherte die Pflichtverletzung nicht zu vertreten, werden die anderen Bedingungen ab der laufenden Versicherungsperiode Vertragsb</w:t>
      </w:r>
      <w:r w:rsidR="00705452" w:rsidRPr="002960DE">
        <w:rPr>
          <w:rFonts w:ascii="Arial" w:hAnsi="Arial"/>
          <w:sz w:val="18"/>
          <w:szCs w:val="18"/>
        </w:rPr>
        <w:t>e</w:t>
      </w:r>
      <w:r w:rsidR="00705452" w:rsidRPr="002960DE">
        <w:rPr>
          <w:rFonts w:ascii="Arial" w:hAnsi="Arial"/>
          <w:sz w:val="18"/>
          <w:szCs w:val="18"/>
        </w:rPr>
        <w:t>standteil.</w:t>
      </w:r>
    </w:p>
    <w:p w14:paraId="3B86BB3C"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Erhöht sich durch die Vertragsanpassung die Pr</w:t>
      </w:r>
      <w:r w:rsidRPr="002960DE">
        <w:rPr>
          <w:rFonts w:ascii="Arial" w:hAnsi="Arial"/>
          <w:sz w:val="18"/>
          <w:szCs w:val="18"/>
        </w:rPr>
        <w:t>ä</w:t>
      </w:r>
      <w:r w:rsidRPr="002960DE">
        <w:rPr>
          <w:rFonts w:ascii="Arial" w:hAnsi="Arial"/>
          <w:sz w:val="18"/>
          <w:szCs w:val="18"/>
        </w:rPr>
        <w:t>mie um mehr als 10 Prozent oder schließt der Ve</w:t>
      </w:r>
      <w:r w:rsidRPr="002960DE">
        <w:rPr>
          <w:rFonts w:ascii="Arial" w:hAnsi="Arial"/>
          <w:sz w:val="18"/>
          <w:szCs w:val="18"/>
        </w:rPr>
        <w:t>r</w:t>
      </w:r>
      <w:r w:rsidRPr="002960DE">
        <w:rPr>
          <w:rFonts w:ascii="Arial" w:hAnsi="Arial"/>
          <w:sz w:val="18"/>
          <w:szCs w:val="18"/>
        </w:rPr>
        <w:t>sicherer die Gefahrabsicherung für den nicht angezeigten U</w:t>
      </w:r>
      <w:r w:rsidRPr="002960DE">
        <w:rPr>
          <w:rFonts w:ascii="Arial" w:hAnsi="Arial"/>
          <w:sz w:val="18"/>
          <w:szCs w:val="18"/>
        </w:rPr>
        <w:t>m</w:t>
      </w:r>
      <w:r w:rsidRPr="002960DE">
        <w:rPr>
          <w:rFonts w:ascii="Arial" w:hAnsi="Arial"/>
          <w:sz w:val="18"/>
          <w:szCs w:val="18"/>
        </w:rPr>
        <w:t>stand aus, kann der Versicherungsnehmer den Ve</w:t>
      </w:r>
      <w:r w:rsidRPr="002960DE">
        <w:rPr>
          <w:rFonts w:ascii="Arial" w:hAnsi="Arial"/>
          <w:sz w:val="18"/>
          <w:szCs w:val="18"/>
        </w:rPr>
        <w:t>r</w:t>
      </w:r>
      <w:r w:rsidRPr="002960DE">
        <w:rPr>
          <w:rFonts w:ascii="Arial" w:hAnsi="Arial"/>
          <w:sz w:val="18"/>
          <w:szCs w:val="18"/>
        </w:rPr>
        <w:t>trag innerhalb eines Monats nach Zugang der Mit</w:t>
      </w:r>
      <w:r w:rsidR="007A73F9" w:rsidRPr="002960DE">
        <w:rPr>
          <w:rFonts w:ascii="Arial" w:hAnsi="Arial"/>
          <w:sz w:val="18"/>
          <w:szCs w:val="18"/>
        </w:rPr>
        <w:t>te</w:t>
      </w:r>
      <w:r w:rsidR="007A73F9" w:rsidRPr="002960DE">
        <w:rPr>
          <w:rFonts w:ascii="Arial" w:hAnsi="Arial"/>
          <w:sz w:val="18"/>
          <w:szCs w:val="18"/>
        </w:rPr>
        <w:t>i</w:t>
      </w:r>
      <w:r w:rsidR="007A73F9" w:rsidRPr="002960DE">
        <w:rPr>
          <w:rFonts w:ascii="Arial" w:hAnsi="Arial"/>
          <w:sz w:val="18"/>
          <w:szCs w:val="18"/>
        </w:rPr>
        <w:t>lung des Versicherers</w:t>
      </w:r>
      <w:r w:rsidRPr="002960DE">
        <w:rPr>
          <w:rFonts w:ascii="Arial" w:hAnsi="Arial"/>
          <w:sz w:val="18"/>
          <w:szCs w:val="18"/>
        </w:rPr>
        <w:t xml:space="preserve"> fristlos künd</w:t>
      </w:r>
      <w:r w:rsidRPr="002960DE">
        <w:rPr>
          <w:rFonts w:ascii="Arial" w:hAnsi="Arial"/>
          <w:sz w:val="18"/>
          <w:szCs w:val="18"/>
        </w:rPr>
        <w:t>i</w:t>
      </w:r>
      <w:r w:rsidRPr="002960DE">
        <w:rPr>
          <w:rFonts w:ascii="Arial" w:hAnsi="Arial"/>
          <w:sz w:val="18"/>
          <w:szCs w:val="18"/>
        </w:rPr>
        <w:t>gen.</w:t>
      </w:r>
    </w:p>
    <w:p w14:paraId="3AC9D2C6" w14:textId="77777777" w:rsidR="000B1F78" w:rsidRPr="002960DE" w:rsidRDefault="00705452" w:rsidP="00FB491B">
      <w:pPr>
        <w:keepNext/>
        <w:keepLines/>
        <w:tabs>
          <w:tab w:val="left" w:pos="600"/>
        </w:tabs>
        <w:spacing w:after="100"/>
        <w:ind w:left="600" w:hanging="600"/>
        <w:jc w:val="both"/>
        <w:rPr>
          <w:rFonts w:ascii="Arial" w:hAnsi="Arial"/>
          <w:sz w:val="18"/>
          <w:szCs w:val="18"/>
        </w:rPr>
      </w:pPr>
      <w:r w:rsidRPr="002960DE">
        <w:rPr>
          <w:rFonts w:ascii="Arial" w:hAnsi="Arial"/>
          <w:sz w:val="18"/>
          <w:szCs w:val="18"/>
        </w:rPr>
        <w:t>6.5</w:t>
      </w:r>
      <w:r w:rsidRPr="002960DE">
        <w:rPr>
          <w:rFonts w:ascii="Arial" w:hAnsi="Arial"/>
          <w:sz w:val="18"/>
          <w:szCs w:val="18"/>
        </w:rPr>
        <w:tab/>
        <w:t>Ausübung der Rechte des Versicherers</w:t>
      </w:r>
    </w:p>
    <w:p w14:paraId="6BA7D7EF" w14:textId="77777777" w:rsidR="000B1F78" w:rsidRPr="002960DE" w:rsidRDefault="00703E9D"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 xml:space="preserve">Der Versicherer muss die ihm nach </w:t>
      </w:r>
      <w:r w:rsidR="00814682">
        <w:rPr>
          <w:rFonts w:ascii="Arial" w:hAnsi="Arial"/>
          <w:sz w:val="18"/>
          <w:szCs w:val="18"/>
        </w:rPr>
        <w:t xml:space="preserve">den </w:t>
      </w:r>
      <w:r w:rsidR="000B28EA">
        <w:rPr>
          <w:rFonts w:ascii="Arial" w:hAnsi="Arial"/>
          <w:sz w:val="18"/>
          <w:szCs w:val="18"/>
        </w:rPr>
        <w:t xml:space="preserve">Ziffern </w:t>
      </w:r>
      <w:r w:rsidR="00705452" w:rsidRPr="002960DE">
        <w:rPr>
          <w:rFonts w:ascii="Arial" w:hAnsi="Arial"/>
          <w:sz w:val="18"/>
          <w:szCs w:val="18"/>
        </w:rPr>
        <w:t>6.2 bis 6.4 zustehenden Rechte innerhalb eines Monats schrif</w:t>
      </w:r>
      <w:r w:rsidR="00705452" w:rsidRPr="002960DE">
        <w:rPr>
          <w:rFonts w:ascii="Arial" w:hAnsi="Arial"/>
          <w:sz w:val="18"/>
          <w:szCs w:val="18"/>
        </w:rPr>
        <w:t>t</w:t>
      </w:r>
      <w:r w:rsidR="00705452" w:rsidRPr="002960DE">
        <w:rPr>
          <w:rFonts w:ascii="Arial" w:hAnsi="Arial"/>
          <w:sz w:val="18"/>
          <w:szCs w:val="18"/>
        </w:rPr>
        <w:t>lich geltend machen. Die Frist beginnt mit dem Zeitpunkt, zu dem er von der Verletzung der Anzeig</w:t>
      </w:r>
      <w:r w:rsidR="00705452" w:rsidRPr="002960DE">
        <w:rPr>
          <w:rFonts w:ascii="Arial" w:hAnsi="Arial"/>
          <w:sz w:val="18"/>
          <w:szCs w:val="18"/>
        </w:rPr>
        <w:t>e</w:t>
      </w:r>
      <w:r w:rsidR="00705452" w:rsidRPr="002960DE">
        <w:rPr>
          <w:rFonts w:ascii="Arial" w:hAnsi="Arial"/>
          <w:sz w:val="18"/>
          <w:szCs w:val="18"/>
        </w:rPr>
        <w:t>pflicht, die das von ihm geltend gemachte Recht b</w:t>
      </w:r>
      <w:r w:rsidR="00705452" w:rsidRPr="002960DE">
        <w:rPr>
          <w:rFonts w:ascii="Arial" w:hAnsi="Arial"/>
          <w:sz w:val="18"/>
          <w:szCs w:val="18"/>
        </w:rPr>
        <w:t>e</w:t>
      </w:r>
      <w:r w:rsidR="00705452" w:rsidRPr="002960DE">
        <w:rPr>
          <w:rFonts w:ascii="Arial" w:hAnsi="Arial"/>
          <w:sz w:val="18"/>
          <w:szCs w:val="18"/>
        </w:rPr>
        <w:t>gründet, Kenntnis erlangt. Er hat die Umstände anz</w:t>
      </w:r>
      <w:r w:rsidR="00705452" w:rsidRPr="002960DE">
        <w:rPr>
          <w:rFonts w:ascii="Arial" w:hAnsi="Arial"/>
          <w:sz w:val="18"/>
          <w:szCs w:val="18"/>
        </w:rPr>
        <w:t>u</w:t>
      </w:r>
      <w:r w:rsidR="00705452" w:rsidRPr="002960DE">
        <w:rPr>
          <w:rFonts w:ascii="Arial" w:hAnsi="Arial"/>
          <w:sz w:val="18"/>
          <w:szCs w:val="18"/>
        </w:rPr>
        <w:t>geben, auf die er seine Erklärung stützt; er darf nac</w:t>
      </w:r>
      <w:r w:rsidR="00705452" w:rsidRPr="002960DE">
        <w:rPr>
          <w:rFonts w:ascii="Arial" w:hAnsi="Arial"/>
          <w:sz w:val="18"/>
          <w:szCs w:val="18"/>
        </w:rPr>
        <w:t>h</w:t>
      </w:r>
      <w:r w:rsidR="00705452" w:rsidRPr="002960DE">
        <w:rPr>
          <w:rFonts w:ascii="Arial" w:hAnsi="Arial"/>
          <w:sz w:val="18"/>
          <w:szCs w:val="18"/>
        </w:rPr>
        <w:t>träglich weitere Umstände zur Begründung seiner E</w:t>
      </w:r>
      <w:r w:rsidR="00705452" w:rsidRPr="002960DE">
        <w:rPr>
          <w:rFonts w:ascii="Arial" w:hAnsi="Arial"/>
          <w:sz w:val="18"/>
          <w:szCs w:val="18"/>
        </w:rPr>
        <w:t>r</w:t>
      </w:r>
      <w:r w:rsidR="00705452" w:rsidRPr="002960DE">
        <w:rPr>
          <w:rFonts w:ascii="Arial" w:hAnsi="Arial"/>
          <w:sz w:val="18"/>
          <w:szCs w:val="18"/>
        </w:rPr>
        <w:t>klärung abgeben, wenn für diese die Monatsfrist nicht verstr</w:t>
      </w:r>
      <w:r w:rsidR="00705452" w:rsidRPr="002960DE">
        <w:rPr>
          <w:rFonts w:ascii="Arial" w:hAnsi="Arial"/>
          <w:sz w:val="18"/>
          <w:szCs w:val="18"/>
        </w:rPr>
        <w:t>i</w:t>
      </w:r>
      <w:r w:rsidR="00705452" w:rsidRPr="002960DE">
        <w:rPr>
          <w:rFonts w:ascii="Arial" w:hAnsi="Arial"/>
          <w:sz w:val="18"/>
          <w:szCs w:val="18"/>
        </w:rPr>
        <w:t>chen ist.</w:t>
      </w:r>
    </w:p>
    <w:p w14:paraId="2113DC25"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Dem Versicherer stehen die Rechte nach den Zi</w:t>
      </w:r>
      <w:r w:rsidRPr="002960DE">
        <w:rPr>
          <w:rFonts w:ascii="Arial" w:hAnsi="Arial"/>
          <w:sz w:val="18"/>
          <w:szCs w:val="18"/>
        </w:rPr>
        <w:t>f</w:t>
      </w:r>
      <w:r w:rsidRPr="002960DE">
        <w:rPr>
          <w:rFonts w:ascii="Arial" w:hAnsi="Arial"/>
          <w:sz w:val="18"/>
          <w:szCs w:val="18"/>
        </w:rPr>
        <w:t>fern 6.2 bis 6.4 nur zu, wenn er den Versicherung</w:t>
      </w:r>
      <w:r w:rsidRPr="002960DE">
        <w:rPr>
          <w:rFonts w:ascii="Arial" w:hAnsi="Arial"/>
          <w:sz w:val="18"/>
          <w:szCs w:val="18"/>
        </w:rPr>
        <w:t>s</w:t>
      </w:r>
      <w:r w:rsidRPr="002960DE">
        <w:rPr>
          <w:rFonts w:ascii="Arial" w:hAnsi="Arial"/>
          <w:sz w:val="18"/>
          <w:szCs w:val="18"/>
        </w:rPr>
        <w:t>nehmer durch gesonderte Mitteilung in Textform auf die Fo</w:t>
      </w:r>
      <w:r w:rsidRPr="002960DE">
        <w:rPr>
          <w:rFonts w:ascii="Arial" w:hAnsi="Arial"/>
          <w:sz w:val="18"/>
          <w:szCs w:val="18"/>
        </w:rPr>
        <w:t>l</w:t>
      </w:r>
      <w:r w:rsidRPr="002960DE">
        <w:rPr>
          <w:rFonts w:ascii="Arial" w:hAnsi="Arial"/>
          <w:sz w:val="18"/>
          <w:szCs w:val="18"/>
        </w:rPr>
        <w:t>gen einer Anzeigepflichtverletzung hingewi</w:t>
      </w:r>
      <w:r w:rsidRPr="002960DE">
        <w:rPr>
          <w:rFonts w:ascii="Arial" w:hAnsi="Arial"/>
          <w:sz w:val="18"/>
          <w:szCs w:val="18"/>
        </w:rPr>
        <w:t>e</w:t>
      </w:r>
      <w:r w:rsidRPr="002960DE">
        <w:rPr>
          <w:rFonts w:ascii="Arial" w:hAnsi="Arial"/>
          <w:sz w:val="18"/>
          <w:szCs w:val="18"/>
        </w:rPr>
        <w:t>sen hat.</w:t>
      </w:r>
    </w:p>
    <w:p w14:paraId="11F135B6"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 xml:space="preserve">Der Versicherer kann sich auf die in den </w:t>
      </w:r>
      <w:r w:rsidR="00814682">
        <w:rPr>
          <w:rFonts w:ascii="Arial" w:hAnsi="Arial"/>
          <w:sz w:val="18"/>
          <w:szCs w:val="18"/>
        </w:rPr>
        <w:t xml:space="preserve">Ziffern </w:t>
      </w:r>
      <w:r w:rsidRPr="002960DE">
        <w:rPr>
          <w:rFonts w:ascii="Arial" w:hAnsi="Arial"/>
          <w:sz w:val="18"/>
          <w:szCs w:val="18"/>
        </w:rPr>
        <w:t>6.2 bis 6.4 genannten Rechte nicht berufen, wenn er den nicht angezeigten Gefahrumstand oder die Unrichti</w:t>
      </w:r>
      <w:r w:rsidRPr="002960DE">
        <w:rPr>
          <w:rFonts w:ascii="Arial" w:hAnsi="Arial"/>
          <w:sz w:val="18"/>
          <w:szCs w:val="18"/>
        </w:rPr>
        <w:t>g</w:t>
      </w:r>
      <w:r w:rsidRPr="002960DE">
        <w:rPr>
          <w:rFonts w:ascii="Arial" w:hAnsi="Arial"/>
          <w:sz w:val="18"/>
          <w:szCs w:val="18"/>
        </w:rPr>
        <w:t>keit der Anzeige kannte.</w:t>
      </w:r>
    </w:p>
    <w:p w14:paraId="6DA6386B" w14:textId="77777777" w:rsidR="000B1F78" w:rsidRPr="002960DE" w:rsidRDefault="00705452" w:rsidP="00FB491B">
      <w:pPr>
        <w:keepNext/>
        <w:keepLines/>
        <w:tabs>
          <w:tab w:val="left" w:pos="600"/>
        </w:tabs>
        <w:spacing w:after="100"/>
        <w:ind w:left="600" w:hanging="600"/>
        <w:jc w:val="both"/>
        <w:rPr>
          <w:rFonts w:ascii="Arial" w:hAnsi="Arial"/>
          <w:sz w:val="18"/>
          <w:szCs w:val="18"/>
        </w:rPr>
      </w:pPr>
      <w:r w:rsidRPr="002960DE">
        <w:rPr>
          <w:rFonts w:ascii="Arial" w:hAnsi="Arial"/>
          <w:sz w:val="18"/>
          <w:szCs w:val="18"/>
        </w:rPr>
        <w:t>6.6</w:t>
      </w:r>
      <w:r w:rsidRPr="002960DE">
        <w:rPr>
          <w:rFonts w:ascii="Arial" w:hAnsi="Arial"/>
          <w:sz w:val="18"/>
          <w:szCs w:val="18"/>
        </w:rPr>
        <w:tab/>
        <w:t>Anfechtung</w:t>
      </w:r>
    </w:p>
    <w:p w14:paraId="1CCF4EA5" w14:textId="77777777" w:rsidR="000B1F78" w:rsidRPr="002960DE" w:rsidRDefault="00703E9D"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r>
      <w:r w:rsidR="00705452" w:rsidRPr="002960DE">
        <w:rPr>
          <w:rFonts w:ascii="Arial" w:hAnsi="Arial"/>
          <w:sz w:val="18"/>
          <w:szCs w:val="18"/>
        </w:rPr>
        <w:t>Das Recht des Versicherers, den Vertrag wegen arglistiger Täuschung anzufechten, bleibt unb</w:t>
      </w:r>
      <w:r w:rsidR="00705452" w:rsidRPr="002960DE">
        <w:rPr>
          <w:rFonts w:ascii="Arial" w:hAnsi="Arial"/>
          <w:sz w:val="18"/>
          <w:szCs w:val="18"/>
        </w:rPr>
        <w:t>e</w:t>
      </w:r>
      <w:r w:rsidR="00705452" w:rsidRPr="002960DE">
        <w:rPr>
          <w:rFonts w:ascii="Arial" w:hAnsi="Arial"/>
          <w:sz w:val="18"/>
          <w:szCs w:val="18"/>
        </w:rPr>
        <w:t>rührt.</w:t>
      </w:r>
    </w:p>
    <w:p w14:paraId="5808C776" w14:textId="77777777" w:rsidR="000B1F78" w:rsidRPr="002960DE" w:rsidRDefault="00703E9D" w:rsidP="00FB491B">
      <w:pPr>
        <w:keepNext/>
        <w:keepLines/>
        <w:tabs>
          <w:tab w:val="left" w:pos="600"/>
        </w:tabs>
        <w:spacing w:after="100"/>
        <w:ind w:left="600" w:hanging="600"/>
        <w:jc w:val="both"/>
        <w:rPr>
          <w:rFonts w:ascii="Arial" w:hAnsi="Arial"/>
          <w:sz w:val="18"/>
        </w:rPr>
      </w:pPr>
      <w:r w:rsidRPr="002960DE">
        <w:rPr>
          <w:rFonts w:ascii="Arial" w:hAnsi="Arial"/>
          <w:sz w:val="18"/>
        </w:rPr>
        <w:t>6.7</w:t>
      </w:r>
      <w:r w:rsidRPr="002960DE">
        <w:rPr>
          <w:rFonts w:ascii="Arial" w:hAnsi="Arial"/>
          <w:sz w:val="18"/>
        </w:rPr>
        <w:tab/>
      </w:r>
      <w:r w:rsidR="00705452" w:rsidRPr="002960DE">
        <w:rPr>
          <w:rFonts w:ascii="Arial" w:hAnsi="Arial"/>
          <w:sz w:val="18"/>
        </w:rPr>
        <w:t>Ausübung der Rechte</w:t>
      </w:r>
    </w:p>
    <w:p w14:paraId="63D8EA8F"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rPr>
        <w:tab/>
        <w:t>Der Versicherer darf nur zurücktreten oder künd</w:t>
      </w:r>
      <w:r w:rsidRPr="002960DE">
        <w:rPr>
          <w:rFonts w:ascii="Arial" w:hAnsi="Arial"/>
          <w:sz w:val="18"/>
        </w:rPr>
        <w:t>i</w:t>
      </w:r>
      <w:r w:rsidRPr="002960DE">
        <w:rPr>
          <w:rFonts w:ascii="Arial" w:hAnsi="Arial"/>
          <w:sz w:val="18"/>
        </w:rPr>
        <w:t xml:space="preserve">gen, wenn er den Versicherungsnehmer </w:t>
      </w:r>
      <w:r w:rsidR="00C86E0D">
        <w:rPr>
          <w:rFonts w:ascii="Arial" w:hAnsi="Arial"/>
          <w:sz w:val="18"/>
        </w:rPr>
        <w:t>und/oder</w:t>
      </w:r>
      <w:r w:rsidR="00C86E0D" w:rsidRPr="002960DE">
        <w:rPr>
          <w:rFonts w:ascii="Arial" w:hAnsi="Arial"/>
          <w:sz w:val="18"/>
        </w:rPr>
        <w:t xml:space="preserve"> </w:t>
      </w:r>
      <w:r w:rsidRPr="002960DE">
        <w:rPr>
          <w:rFonts w:ascii="Arial" w:hAnsi="Arial"/>
          <w:sz w:val="18"/>
        </w:rPr>
        <w:t>Vers</w:t>
      </w:r>
      <w:r w:rsidRPr="002960DE">
        <w:rPr>
          <w:rFonts w:ascii="Arial" w:hAnsi="Arial"/>
          <w:sz w:val="18"/>
        </w:rPr>
        <w:t>i</w:t>
      </w:r>
      <w:r w:rsidRPr="002960DE">
        <w:rPr>
          <w:rFonts w:ascii="Arial" w:hAnsi="Arial"/>
          <w:sz w:val="18"/>
        </w:rPr>
        <w:t>cherten durch gesonderte Mitteilung in Textform auf diese Rechtsfolgen hingewiesen hat.</w:t>
      </w:r>
    </w:p>
    <w:p w14:paraId="13AB50FC"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FB491B">
        <w:rPr>
          <w:rFonts w:ascii="Arial" w:hAnsi="Arial"/>
          <w:b/>
          <w:sz w:val="18"/>
        </w:rPr>
        <w:t>7</w:t>
      </w:r>
      <w:r w:rsidRPr="00FB491B">
        <w:rPr>
          <w:rFonts w:ascii="Arial" w:hAnsi="Arial"/>
          <w:b/>
          <w:sz w:val="18"/>
        </w:rPr>
        <w:tab/>
        <w:t>Gefahrerhöhung</w:t>
      </w:r>
    </w:p>
    <w:p w14:paraId="2E4E8FA4" w14:textId="77777777" w:rsidR="000B1F78" w:rsidRPr="002960DE" w:rsidRDefault="00705452" w:rsidP="00FB491B">
      <w:pPr>
        <w:keepNext/>
        <w:keepLines/>
        <w:tabs>
          <w:tab w:val="left" w:pos="600"/>
          <w:tab w:val="left" w:pos="709"/>
        </w:tabs>
        <w:spacing w:after="100"/>
        <w:ind w:left="600" w:hanging="600"/>
        <w:rPr>
          <w:rFonts w:ascii="Arial" w:hAnsi="Arial"/>
          <w:sz w:val="18"/>
          <w:szCs w:val="18"/>
        </w:rPr>
      </w:pPr>
      <w:r w:rsidRPr="002960DE">
        <w:rPr>
          <w:rFonts w:ascii="Arial" w:hAnsi="Arial"/>
          <w:sz w:val="18"/>
          <w:szCs w:val="18"/>
        </w:rPr>
        <w:t>7.1</w:t>
      </w:r>
      <w:r w:rsidRPr="002960DE">
        <w:rPr>
          <w:rFonts w:ascii="Arial" w:hAnsi="Arial"/>
          <w:sz w:val="18"/>
          <w:szCs w:val="18"/>
        </w:rPr>
        <w:tab/>
        <w:t xml:space="preserve">Begriff der </w:t>
      </w:r>
      <w:r w:rsidRPr="002960DE">
        <w:rPr>
          <w:rFonts w:ascii="Arial" w:hAnsi="Arial" w:cs="Arial"/>
          <w:sz w:val="18"/>
          <w:szCs w:val="18"/>
        </w:rPr>
        <w:t>Gefahrerhöhung</w:t>
      </w:r>
    </w:p>
    <w:p w14:paraId="16E953FB"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7.1.1</w:t>
      </w:r>
      <w:r w:rsidRPr="002960DE">
        <w:rPr>
          <w:rFonts w:ascii="Arial" w:hAnsi="Arial"/>
          <w:sz w:val="18"/>
          <w:szCs w:val="18"/>
        </w:rPr>
        <w:tab/>
        <w:t>Eine Gefahrerhöhung liegt vor, wenn nach Abgabe der Vertragserklärung des Versicherungsnehmers die tatsächlich vorhandenen Umstände so verändert we</w:t>
      </w:r>
      <w:r w:rsidRPr="002960DE">
        <w:rPr>
          <w:rFonts w:ascii="Arial" w:hAnsi="Arial"/>
          <w:sz w:val="18"/>
          <w:szCs w:val="18"/>
        </w:rPr>
        <w:t>r</w:t>
      </w:r>
      <w:r w:rsidRPr="002960DE">
        <w:rPr>
          <w:rFonts w:ascii="Arial" w:hAnsi="Arial"/>
          <w:sz w:val="18"/>
          <w:szCs w:val="18"/>
        </w:rPr>
        <w:t>den, dass der Eintritt des Versich</w:t>
      </w:r>
      <w:r w:rsidRPr="002960DE">
        <w:rPr>
          <w:rFonts w:ascii="Arial" w:hAnsi="Arial"/>
          <w:sz w:val="18"/>
          <w:szCs w:val="18"/>
        </w:rPr>
        <w:t>e</w:t>
      </w:r>
      <w:r w:rsidRPr="002960DE">
        <w:rPr>
          <w:rFonts w:ascii="Arial" w:hAnsi="Arial"/>
          <w:sz w:val="18"/>
          <w:szCs w:val="18"/>
        </w:rPr>
        <w:t>rungsfalls oder eine Vergrößerung des Schadens oder die ungerechtferti</w:t>
      </w:r>
      <w:r w:rsidRPr="002960DE">
        <w:rPr>
          <w:rFonts w:ascii="Arial" w:hAnsi="Arial"/>
          <w:sz w:val="18"/>
          <w:szCs w:val="18"/>
        </w:rPr>
        <w:t>g</w:t>
      </w:r>
      <w:r w:rsidRPr="002960DE">
        <w:rPr>
          <w:rFonts w:ascii="Arial" w:hAnsi="Arial"/>
          <w:sz w:val="18"/>
          <w:szCs w:val="18"/>
        </w:rPr>
        <w:t>te Inanspruchnahme des Versicherers wahrscheinl</w:t>
      </w:r>
      <w:r w:rsidRPr="002960DE">
        <w:rPr>
          <w:rFonts w:ascii="Arial" w:hAnsi="Arial"/>
          <w:sz w:val="18"/>
          <w:szCs w:val="18"/>
        </w:rPr>
        <w:t>i</w:t>
      </w:r>
      <w:r w:rsidRPr="002960DE">
        <w:rPr>
          <w:rFonts w:ascii="Arial" w:hAnsi="Arial"/>
          <w:sz w:val="18"/>
          <w:szCs w:val="18"/>
        </w:rPr>
        <w:t>cher w</w:t>
      </w:r>
      <w:r w:rsidRPr="002960DE">
        <w:rPr>
          <w:rFonts w:ascii="Arial" w:hAnsi="Arial"/>
          <w:sz w:val="18"/>
          <w:szCs w:val="18"/>
        </w:rPr>
        <w:t>ä</w:t>
      </w:r>
      <w:r w:rsidRPr="002960DE">
        <w:rPr>
          <w:rFonts w:ascii="Arial" w:hAnsi="Arial"/>
          <w:sz w:val="18"/>
          <w:szCs w:val="18"/>
        </w:rPr>
        <w:t>ren.</w:t>
      </w:r>
    </w:p>
    <w:p w14:paraId="10479004"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7.1.2</w:t>
      </w:r>
      <w:r w:rsidRPr="002960DE">
        <w:rPr>
          <w:rFonts w:ascii="Arial" w:hAnsi="Arial"/>
          <w:sz w:val="18"/>
          <w:szCs w:val="18"/>
        </w:rPr>
        <w:tab/>
        <w:t>Eine Gefahrerhöhung kann insbesondere - aber nicht nur - vorliegen, wenn sich ein gefahrerheblicher U</w:t>
      </w:r>
      <w:r w:rsidRPr="002960DE">
        <w:rPr>
          <w:rFonts w:ascii="Arial" w:hAnsi="Arial"/>
          <w:sz w:val="18"/>
          <w:szCs w:val="18"/>
        </w:rPr>
        <w:t>m</w:t>
      </w:r>
      <w:r w:rsidRPr="002960DE">
        <w:rPr>
          <w:rFonts w:ascii="Arial" w:hAnsi="Arial"/>
          <w:sz w:val="18"/>
          <w:szCs w:val="18"/>
        </w:rPr>
        <w:t xml:space="preserve">stand </w:t>
      </w:r>
      <w:proofErr w:type="gramStart"/>
      <w:r w:rsidRPr="002960DE">
        <w:rPr>
          <w:rFonts w:ascii="Arial" w:hAnsi="Arial"/>
          <w:sz w:val="18"/>
          <w:szCs w:val="18"/>
        </w:rPr>
        <w:t>ändert</w:t>
      </w:r>
      <w:proofErr w:type="gramEnd"/>
      <w:r w:rsidRPr="002960DE">
        <w:rPr>
          <w:rFonts w:ascii="Arial" w:hAnsi="Arial"/>
          <w:sz w:val="18"/>
          <w:szCs w:val="18"/>
        </w:rPr>
        <w:t xml:space="preserve"> nach dem der Versicherer vor Vertrag</w:t>
      </w:r>
      <w:r w:rsidRPr="002960DE">
        <w:rPr>
          <w:rFonts w:ascii="Arial" w:hAnsi="Arial"/>
          <w:sz w:val="18"/>
          <w:szCs w:val="18"/>
        </w:rPr>
        <w:t>s</w:t>
      </w:r>
      <w:r w:rsidRPr="002960DE">
        <w:rPr>
          <w:rFonts w:ascii="Arial" w:hAnsi="Arial"/>
          <w:sz w:val="18"/>
          <w:szCs w:val="18"/>
        </w:rPr>
        <w:t>schluss gefragt hat.</w:t>
      </w:r>
    </w:p>
    <w:p w14:paraId="246C960A"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lastRenderedPageBreak/>
        <w:t>7.1.3</w:t>
      </w:r>
      <w:r w:rsidRPr="002960DE">
        <w:rPr>
          <w:rFonts w:ascii="Arial" w:hAnsi="Arial"/>
          <w:sz w:val="18"/>
          <w:szCs w:val="18"/>
        </w:rPr>
        <w:tab/>
        <w:t>Eine Gefahrerhöhung nach Ziffer 7.1.1 liegt nicht vor, wenn sich die Gefahr nur une</w:t>
      </w:r>
      <w:r w:rsidRPr="002960DE">
        <w:rPr>
          <w:rFonts w:ascii="Arial" w:hAnsi="Arial"/>
          <w:sz w:val="18"/>
          <w:szCs w:val="18"/>
        </w:rPr>
        <w:t>r</w:t>
      </w:r>
      <w:r w:rsidRPr="002960DE">
        <w:rPr>
          <w:rFonts w:ascii="Arial" w:hAnsi="Arial"/>
          <w:sz w:val="18"/>
          <w:szCs w:val="18"/>
        </w:rPr>
        <w:t>heblich erhöht hat oder nach den Umständen als mitversichert gelten soll.</w:t>
      </w:r>
    </w:p>
    <w:p w14:paraId="74C4B407" w14:textId="77777777" w:rsidR="000B1F78" w:rsidRPr="002960DE" w:rsidRDefault="00705452" w:rsidP="00FB491B">
      <w:pPr>
        <w:keepNext/>
        <w:keepLines/>
        <w:tabs>
          <w:tab w:val="left" w:pos="600"/>
        </w:tabs>
        <w:spacing w:after="100"/>
        <w:ind w:left="600" w:hanging="600"/>
        <w:rPr>
          <w:rFonts w:ascii="Arial" w:hAnsi="Arial"/>
          <w:sz w:val="18"/>
          <w:szCs w:val="18"/>
        </w:rPr>
      </w:pPr>
      <w:r w:rsidRPr="002960DE">
        <w:rPr>
          <w:rFonts w:ascii="Arial" w:hAnsi="Arial"/>
          <w:sz w:val="18"/>
          <w:szCs w:val="18"/>
        </w:rPr>
        <w:t>7.2.</w:t>
      </w:r>
      <w:r w:rsidRPr="002960DE">
        <w:rPr>
          <w:rFonts w:ascii="Arial" w:hAnsi="Arial"/>
          <w:sz w:val="18"/>
          <w:szCs w:val="18"/>
        </w:rPr>
        <w:tab/>
        <w:t xml:space="preserve">Pflichten des Versicherungsnehmers </w:t>
      </w:r>
      <w:r w:rsidR="003920F1">
        <w:rPr>
          <w:rFonts w:ascii="Arial" w:hAnsi="Arial"/>
          <w:sz w:val="18"/>
          <w:szCs w:val="18"/>
        </w:rPr>
        <w:t>und/oder</w:t>
      </w:r>
      <w:r w:rsidR="003920F1" w:rsidRPr="002960DE">
        <w:rPr>
          <w:rFonts w:ascii="Arial" w:hAnsi="Arial"/>
          <w:sz w:val="18"/>
          <w:szCs w:val="18"/>
        </w:rPr>
        <w:t xml:space="preserve"> </w:t>
      </w:r>
      <w:r w:rsidRPr="002960DE">
        <w:rPr>
          <w:rFonts w:ascii="Arial" w:hAnsi="Arial"/>
          <w:sz w:val="18"/>
          <w:szCs w:val="18"/>
        </w:rPr>
        <w:t>Vers</w:t>
      </w:r>
      <w:r w:rsidRPr="002960DE">
        <w:rPr>
          <w:rFonts w:ascii="Arial" w:hAnsi="Arial"/>
          <w:sz w:val="18"/>
          <w:szCs w:val="18"/>
        </w:rPr>
        <w:t>i</w:t>
      </w:r>
      <w:r w:rsidRPr="002960DE">
        <w:rPr>
          <w:rFonts w:ascii="Arial" w:hAnsi="Arial"/>
          <w:sz w:val="18"/>
          <w:szCs w:val="18"/>
        </w:rPr>
        <w:t>cherten</w:t>
      </w:r>
    </w:p>
    <w:p w14:paraId="393B6BCD"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7.2.1</w:t>
      </w:r>
      <w:r w:rsidRPr="002960DE">
        <w:rPr>
          <w:rFonts w:ascii="Arial" w:hAnsi="Arial"/>
          <w:sz w:val="18"/>
          <w:szCs w:val="18"/>
        </w:rPr>
        <w:tab/>
        <w:t>Nach Abgabe seiner Vertragserklärung darf der Ve</w:t>
      </w:r>
      <w:r w:rsidRPr="002960DE">
        <w:rPr>
          <w:rFonts w:ascii="Arial" w:hAnsi="Arial"/>
          <w:sz w:val="18"/>
          <w:szCs w:val="18"/>
        </w:rPr>
        <w:t>r</w:t>
      </w:r>
      <w:r w:rsidRPr="002960DE">
        <w:rPr>
          <w:rFonts w:ascii="Arial" w:hAnsi="Arial"/>
          <w:sz w:val="18"/>
          <w:szCs w:val="18"/>
        </w:rPr>
        <w:t xml:space="preserve">sicherungsnehmer </w:t>
      </w:r>
      <w:r w:rsidR="00DE294E">
        <w:rPr>
          <w:rFonts w:ascii="Arial" w:hAnsi="Arial"/>
          <w:sz w:val="18"/>
          <w:szCs w:val="18"/>
        </w:rPr>
        <w:t>und/oder</w:t>
      </w:r>
      <w:r w:rsidR="00DE294E" w:rsidRPr="002960DE">
        <w:rPr>
          <w:rFonts w:ascii="Arial" w:hAnsi="Arial"/>
          <w:sz w:val="18"/>
          <w:szCs w:val="18"/>
        </w:rPr>
        <w:t xml:space="preserve"> </w:t>
      </w:r>
      <w:r w:rsidRPr="002960DE">
        <w:rPr>
          <w:rFonts w:ascii="Arial" w:hAnsi="Arial"/>
          <w:sz w:val="18"/>
          <w:szCs w:val="18"/>
        </w:rPr>
        <w:t>Versicherte ohne vorh</w:t>
      </w:r>
      <w:r w:rsidRPr="002960DE">
        <w:rPr>
          <w:rFonts w:ascii="Arial" w:hAnsi="Arial"/>
          <w:sz w:val="18"/>
          <w:szCs w:val="18"/>
        </w:rPr>
        <w:t>e</w:t>
      </w:r>
      <w:r w:rsidRPr="002960DE">
        <w:rPr>
          <w:rFonts w:ascii="Arial" w:hAnsi="Arial"/>
          <w:sz w:val="18"/>
          <w:szCs w:val="18"/>
        </w:rPr>
        <w:t>rige Zustimmung des Versicherers keine Gefahrerh</w:t>
      </w:r>
      <w:r w:rsidRPr="002960DE">
        <w:rPr>
          <w:rFonts w:ascii="Arial" w:hAnsi="Arial"/>
          <w:sz w:val="18"/>
          <w:szCs w:val="18"/>
        </w:rPr>
        <w:t>ö</w:t>
      </w:r>
      <w:r w:rsidRPr="002960DE">
        <w:rPr>
          <w:rFonts w:ascii="Arial" w:hAnsi="Arial"/>
          <w:sz w:val="18"/>
          <w:szCs w:val="18"/>
        </w:rPr>
        <w:t>hung vornehmen oder deren Vornahme durch einen Dri</w:t>
      </w:r>
      <w:r w:rsidRPr="002960DE">
        <w:rPr>
          <w:rFonts w:ascii="Arial" w:hAnsi="Arial"/>
          <w:sz w:val="18"/>
          <w:szCs w:val="18"/>
        </w:rPr>
        <w:t>t</w:t>
      </w:r>
      <w:r w:rsidRPr="002960DE">
        <w:rPr>
          <w:rFonts w:ascii="Arial" w:hAnsi="Arial"/>
          <w:sz w:val="18"/>
          <w:szCs w:val="18"/>
        </w:rPr>
        <w:t>ten gestatten.</w:t>
      </w:r>
    </w:p>
    <w:p w14:paraId="37A369AB"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7.2.2</w:t>
      </w:r>
      <w:r w:rsidRPr="002960DE">
        <w:rPr>
          <w:rFonts w:ascii="Arial" w:hAnsi="Arial"/>
          <w:sz w:val="18"/>
          <w:szCs w:val="18"/>
        </w:rPr>
        <w:tab/>
        <w:t xml:space="preserve">Erkennt der Versicherungsnehmer </w:t>
      </w:r>
      <w:r w:rsidR="00DE294E">
        <w:rPr>
          <w:rFonts w:ascii="Arial" w:hAnsi="Arial"/>
          <w:sz w:val="18"/>
          <w:szCs w:val="18"/>
        </w:rPr>
        <w:t>und/oder</w:t>
      </w:r>
      <w:r w:rsidR="00DE294E" w:rsidRPr="00794A03">
        <w:rPr>
          <w:rFonts w:ascii="Arial" w:hAnsi="Arial"/>
          <w:sz w:val="18"/>
          <w:szCs w:val="18"/>
        </w:rPr>
        <w:t xml:space="preserve"> </w:t>
      </w:r>
      <w:r w:rsidRPr="00794A03">
        <w:rPr>
          <w:rFonts w:ascii="Arial" w:hAnsi="Arial"/>
          <w:sz w:val="18"/>
          <w:szCs w:val="18"/>
        </w:rPr>
        <w:t>Vers</w:t>
      </w:r>
      <w:r w:rsidRPr="00794A03">
        <w:rPr>
          <w:rFonts w:ascii="Arial" w:hAnsi="Arial"/>
          <w:sz w:val="18"/>
          <w:szCs w:val="18"/>
        </w:rPr>
        <w:t>i</w:t>
      </w:r>
      <w:r w:rsidRPr="00794A03">
        <w:rPr>
          <w:rFonts w:ascii="Arial" w:hAnsi="Arial"/>
          <w:sz w:val="18"/>
          <w:szCs w:val="18"/>
        </w:rPr>
        <w:t>cherte</w:t>
      </w:r>
      <w:r w:rsidRPr="002960DE">
        <w:rPr>
          <w:rFonts w:ascii="Arial" w:hAnsi="Arial"/>
          <w:sz w:val="18"/>
          <w:szCs w:val="18"/>
        </w:rPr>
        <w:t xml:space="preserve"> nachträglich, dass er ohne vorherige Zusti</w:t>
      </w:r>
      <w:r w:rsidRPr="002960DE">
        <w:rPr>
          <w:rFonts w:ascii="Arial" w:hAnsi="Arial"/>
          <w:sz w:val="18"/>
          <w:szCs w:val="18"/>
        </w:rPr>
        <w:t>m</w:t>
      </w:r>
      <w:r w:rsidRPr="002960DE">
        <w:rPr>
          <w:rFonts w:ascii="Arial" w:hAnsi="Arial"/>
          <w:sz w:val="18"/>
          <w:szCs w:val="18"/>
        </w:rPr>
        <w:t>mung des Versicherers eine Gefahrerhöhung vorg</w:t>
      </w:r>
      <w:r w:rsidRPr="002960DE">
        <w:rPr>
          <w:rFonts w:ascii="Arial" w:hAnsi="Arial"/>
          <w:sz w:val="18"/>
          <w:szCs w:val="18"/>
        </w:rPr>
        <w:t>e</w:t>
      </w:r>
      <w:r w:rsidRPr="002960DE">
        <w:rPr>
          <w:rFonts w:ascii="Arial" w:hAnsi="Arial"/>
          <w:sz w:val="18"/>
          <w:szCs w:val="18"/>
        </w:rPr>
        <w:t>nommen oder gestattet hat, so muss er diese dem Versicherer unverzüglich anze</w:t>
      </w:r>
      <w:r w:rsidRPr="002960DE">
        <w:rPr>
          <w:rFonts w:ascii="Arial" w:hAnsi="Arial"/>
          <w:sz w:val="18"/>
          <w:szCs w:val="18"/>
        </w:rPr>
        <w:t>i</w:t>
      </w:r>
      <w:r w:rsidRPr="002960DE">
        <w:rPr>
          <w:rFonts w:ascii="Arial" w:hAnsi="Arial"/>
          <w:sz w:val="18"/>
          <w:szCs w:val="18"/>
        </w:rPr>
        <w:t>gen.</w:t>
      </w:r>
    </w:p>
    <w:p w14:paraId="1319A8EE"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7.2.3</w:t>
      </w:r>
      <w:r w:rsidRPr="002960DE">
        <w:rPr>
          <w:rFonts w:ascii="Arial" w:hAnsi="Arial"/>
          <w:sz w:val="18"/>
          <w:szCs w:val="18"/>
        </w:rPr>
        <w:tab/>
        <w:t>Eine Gefahrerhöhung, die nach Abgabe seiner Ve</w:t>
      </w:r>
      <w:r w:rsidRPr="002960DE">
        <w:rPr>
          <w:rFonts w:ascii="Arial" w:hAnsi="Arial"/>
          <w:sz w:val="18"/>
          <w:szCs w:val="18"/>
        </w:rPr>
        <w:t>r</w:t>
      </w:r>
      <w:r w:rsidRPr="002960DE">
        <w:rPr>
          <w:rFonts w:ascii="Arial" w:hAnsi="Arial"/>
          <w:sz w:val="18"/>
          <w:szCs w:val="18"/>
        </w:rPr>
        <w:t>tragserklärung unabhängig von seinem Willen ei</w:t>
      </w:r>
      <w:r w:rsidRPr="002960DE">
        <w:rPr>
          <w:rFonts w:ascii="Arial" w:hAnsi="Arial"/>
          <w:sz w:val="18"/>
          <w:szCs w:val="18"/>
        </w:rPr>
        <w:t>n</w:t>
      </w:r>
      <w:r w:rsidRPr="002960DE">
        <w:rPr>
          <w:rFonts w:ascii="Arial" w:hAnsi="Arial"/>
          <w:sz w:val="18"/>
          <w:szCs w:val="18"/>
        </w:rPr>
        <w:t>tritt, muss der Versicherungsnehmer dem Versicherer u</w:t>
      </w:r>
      <w:r w:rsidRPr="002960DE">
        <w:rPr>
          <w:rFonts w:ascii="Arial" w:hAnsi="Arial"/>
          <w:sz w:val="18"/>
          <w:szCs w:val="18"/>
        </w:rPr>
        <w:t>n</w:t>
      </w:r>
      <w:r w:rsidRPr="002960DE">
        <w:rPr>
          <w:rFonts w:ascii="Arial" w:hAnsi="Arial"/>
          <w:sz w:val="18"/>
          <w:szCs w:val="18"/>
        </w:rPr>
        <w:t>verzüglich anzeigen, nachdem er von ihr Kenntnis e</w:t>
      </w:r>
      <w:r w:rsidRPr="002960DE">
        <w:rPr>
          <w:rFonts w:ascii="Arial" w:hAnsi="Arial"/>
          <w:sz w:val="18"/>
          <w:szCs w:val="18"/>
        </w:rPr>
        <w:t>r</w:t>
      </w:r>
      <w:r w:rsidRPr="002960DE">
        <w:rPr>
          <w:rFonts w:ascii="Arial" w:hAnsi="Arial"/>
          <w:sz w:val="18"/>
          <w:szCs w:val="18"/>
        </w:rPr>
        <w:t>langt hat.</w:t>
      </w:r>
    </w:p>
    <w:p w14:paraId="5A7263D6"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7.3</w:t>
      </w:r>
      <w:r w:rsidRPr="002960DE">
        <w:rPr>
          <w:rFonts w:ascii="Arial" w:hAnsi="Arial"/>
          <w:sz w:val="18"/>
          <w:szCs w:val="18"/>
        </w:rPr>
        <w:tab/>
        <w:t>Kündigung oder Vertragsanpassung durch den Vers</w:t>
      </w:r>
      <w:r w:rsidRPr="002960DE">
        <w:rPr>
          <w:rFonts w:ascii="Arial" w:hAnsi="Arial"/>
          <w:sz w:val="18"/>
          <w:szCs w:val="18"/>
        </w:rPr>
        <w:t>i</w:t>
      </w:r>
      <w:r w:rsidRPr="002960DE">
        <w:rPr>
          <w:rFonts w:ascii="Arial" w:hAnsi="Arial"/>
          <w:sz w:val="18"/>
          <w:szCs w:val="18"/>
        </w:rPr>
        <w:t>cherer</w:t>
      </w:r>
    </w:p>
    <w:p w14:paraId="716CFD7A" w14:textId="77777777" w:rsidR="000B1F78" w:rsidRPr="002960DE" w:rsidRDefault="00705452" w:rsidP="00FB491B">
      <w:pPr>
        <w:keepNext/>
        <w:keepLines/>
        <w:tabs>
          <w:tab w:val="left" w:pos="600"/>
        </w:tabs>
        <w:spacing w:after="100"/>
        <w:ind w:left="600" w:hanging="600"/>
        <w:rPr>
          <w:rFonts w:ascii="Arial" w:hAnsi="Arial"/>
          <w:sz w:val="18"/>
          <w:szCs w:val="18"/>
        </w:rPr>
      </w:pPr>
      <w:r w:rsidRPr="002960DE">
        <w:rPr>
          <w:rFonts w:ascii="Arial" w:hAnsi="Arial"/>
          <w:sz w:val="18"/>
          <w:szCs w:val="18"/>
        </w:rPr>
        <w:t>7.3.1</w:t>
      </w:r>
      <w:r w:rsidRPr="002960DE">
        <w:rPr>
          <w:rFonts w:ascii="Arial" w:hAnsi="Arial"/>
          <w:sz w:val="18"/>
          <w:szCs w:val="18"/>
        </w:rPr>
        <w:tab/>
        <w:t>Kündigungsrecht des Versicherers</w:t>
      </w:r>
    </w:p>
    <w:p w14:paraId="7D45315F"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szCs w:val="18"/>
        </w:rPr>
        <w:tab/>
        <w:t xml:space="preserve">Verletzt der Versicherungsnehmer </w:t>
      </w:r>
      <w:r w:rsidR="004B6E13">
        <w:rPr>
          <w:rFonts w:ascii="Arial" w:hAnsi="Arial"/>
          <w:sz w:val="18"/>
          <w:szCs w:val="18"/>
        </w:rPr>
        <w:t>und/oder</w:t>
      </w:r>
      <w:r w:rsidR="004B6E13" w:rsidRPr="009F44FB">
        <w:rPr>
          <w:rFonts w:ascii="Arial" w:hAnsi="Arial"/>
          <w:sz w:val="18"/>
          <w:szCs w:val="18"/>
        </w:rPr>
        <w:t xml:space="preserve"> </w:t>
      </w:r>
      <w:r w:rsidRPr="009F44FB">
        <w:rPr>
          <w:rFonts w:ascii="Arial" w:hAnsi="Arial"/>
          <w:sz w:val="18"/>
          <w:szCs w:val="18"/>
        </w:rPr>
        <w:t>Vers</w:t>
      </w:r>
      <w:r w:rsidRPr="009F44FB">
        <w:rPr>
          <w:rFonts w:ascii="Arial" w:hAnsi="Arial"/>
          <w:sz w:val="18"/>
          <w:szCs w:val="18"/>
        </w:rPr>
        <w:t>i</w:t>
      </w:r>
      <w:r w:rsidRPr="009F44FB">
        <w:rPr>
          <w:rFonts w:ascii="Arial" w:hAnsi="Arial"/>
          <w:sz w:val="18"/>
          <w:szCs w:val="18"/>
        </w:rPr>
        <w:t>cherte</w:t>
      </w:r>
      <w:r w:rsidRPr="002960DE">
        <w:rPr>
          <w:rFonts w:ascii="Arial" w:hAnsi="Arial"/>
          <w:sz w:val="18"/>
          <w:szCs w:val="18"/>
        </w:rPr>
        <w:t xml:space="preserve"> seine Verpflichtung nach Ziffer 7.2.1, kann der Versicherer den Vertrag fristlos kündigen, wenn der Versicherungsnehmer seine Verpflichtung vorsätzlich oder grob fahrlässig verletzt hat. </w:t>
      </w:r>
      <w:r w:rsidRPr="002960DE">
        <w:rPr>
          <w:rFonts w:ascii="Arial" w:hAnsi="Arial"/>
          <w:sz w:val="18"/>
        </w:rPr>
        <w:t>Beruht die Verle</w:t>
      </w:r>
      <w:r w:rsidRPr="002960DE">
        <w:rPr>
          <w:rFonts w:ascii="Arial" w:hAnsi="Arial"/>
          <w:sz w:val="18"/>
        </w:rPr>
        <w:t>t</w:t>
      </w:r>
      <w:r w:rsidRPr="002960DE">
        <w:rPr>
          <w:rFonts w:ascii="Arial" w:hAnsi="Arial"/>
          <w:sz w:val="18"/>
        </w:rPr>
        <w:t>zung auf einfacher Fahrlässigkeit, kann der Versich</w:t>
      </w:r>
      <w:r w:rsidRPr="002960DE">
        <w:rPr>
          <w:rFonts w:ascii="Arial" w:hAnsi="Arial"/>
          <w:sz w:val="18"/>
        </w:rPr>
        <w:t>e</w:t>
      </w:r>
      <w:r w:rsidRPr="002960DE">
        <w:rPr>
          <w:rFonts w:ascii="Arial" w:hAnsi="Arial"/>
          <w:sz w:val="18"/>
        </w:rPr>
        <w:t>rer den Vertrag unter Einhaltung einer Frist von einem Monat kündigen. Der Versicherer kann nicht künd</w:t>
      </w:r>
      <w:r w:rsidRPr="002960DE">
        <w:rPr>
          <w:rFonts w:ascii="Arial" w:hAnsi="Arial"/>
          <w:sz w:val="18"/>
        </w:rPr>
        <w:t>i</w:t>
      </w:r>
      <w:r w:rsidRPr="002960DE">
        <w:rPr>
          <w:rFonts w:ascii="Arial" w:hAnsi="Arial"/>
          <w:sz w:val="18"/>
        </w:rPr>
        <w:t>gen, wenn der Versicherungsnehmer nachweist, dass er die Pflichtverletzung nicht zu vertreten hat.</w:t>
      </w:r>
    </w:p>
    <w:p w14:paraId="6283F3AF"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Wird dem Versicherer eine Gefahrerh</w:t>
      </w:r>
      <w:r w:rsidRPr="002960DE">
        <w:rPr>
          <w:rFonts w:ascii="Arial" w:hAnsi="Arial"/>
          <w:sz w:val="18"/>
          <w:szCs w:val="18"/>
        </w:rPr>
        <w:t>ö</w:t>
      </w:r>
      <w:r w:rsidRPr="002960DE">
        <w:rPr>
          <w:rFonts w:ascii="Arial" w:hAnsi="Arial"/>
          <w:sz w:val="18"/>
          <w:szCs w:val="18"/>
        </w:rPr>
        <w:t xml:space="preserve">hung in den Fällen nach Ziffer 7.2.2 und </w:t>
      </w:r>
      <w:r w:rsidR="00B3041D">
        <w:rPr>
          <w:rFonts w:ascii="Arial" w:hAnsi="Arial"/>
          <w:sz w:val="18"/>
          <w:szCs w:val="18"/>
        </w:rPr>
        <w:t xml:space="preserve">Ziffer </w:t>
      </w:r>
      <w:r w:rsidRPr="002960DE">
        <w:rPr>
          <w:rFonts w:ascii="Arial" w:hAnsi="Arial"/>
          <w:sz w:val="18"/>
          <w:szCs w:val="18"/>
        </w:rPr>
        <w:t>7.2.3 bekannt, kann er den Vertrag unter Einhaltung einer Frist von einem Monat kündigen.</w:t>
      </w:r>
    </w:p>
    <w:p w14:paraId="7B28693F" w14:textId="77777777" w:rsidR="000B1F78" w:rsidRPr="002960DE" w:rsidRDefault="00705452" w:rsidP="00FB491B">
      <w:pPr>
        <w:keepNext/>
        <w:keepLines/>
        <w:tabs>
          <w:tab w:val="left" w:pos="600"/>
        </w:tabs>
        <w:spacing w:after="100"/>
        <w:ind w:left="600" w:hanging="600"/>
        <w:jc w:val="both"/>
        <w:rPr>
          <w:rFonts w:ascii="Arial" w:hAnsi="Arial"/>
          <w:sz w:val="18"/>
          <w:szCs w:val="18"/>
        </w:rPr>
      </w:pPr>
      <w:r w:rsidRPr="002960DE">
        <w:rPr>
          <w:rFonts w:ascii="Arial" w:hAnsi="Arial"/>
          <w:sz w:val="18"/>
          <w:szCs w:val="18"/>
        </w:rPr>
        <w:t>7.3.2</w:t>
      </w:r>
      <w:r w:rsidRPr="002960DE">
        <w:rPr>
          <w:rFonts w:ascii="Arial" w:hAnsi="Arial"/>
          <w:sz w:val="18"/>
          <w:szCs w:val="18"/>
        </w:rPr>
        <w:tab/>
        <w:t>Vertragsanpassung</w:t>
      </w:r>
    </w:p>
    <w:p w14:paraId="585A8C92"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Statt der Kündigung kann der Versicherer ab dem Zeitpunkt der Gefahrerhöhung eine seinen G</w:t>
      </w:r>
      <w:r w:rsidRPr="002960DE">
        <w:rPr>
          <w:rFonts w:ascii="Arial" w:hAnsi="Arial"/>
          <w:sz w:val="18"/>
          <w:szCs w:val="18"/>
        </w:rPr>
        <w:t>e</w:t>
      </w:r>
      <w:r w:rsidRPr="002960DE">
        <w:rPr>
          <w:rFonts w:ascii="Arial" w:hAnsi="Arial"/>
          <w:sz w:val="18"/>
          <w:szCs w:val="18"/>
        </w:rPr>
        <w:t>schäftsgrundsätzen entsprechende erhöhte Prämie verlangen oder die Absicherung der höheren Gefahr ausschli</w:t>
      </w:r>
      <w:r w:rsidRPr="002960DE">
        <w:rPr>
          <w:rFonts w:ascii="Arial" w:hAnsi="Arial"/>
          <w:sz w:val="18"/>
          <w:szCs w:val="18"/>
        </w:rPr>
        <w:t>e</w:t>
      </w:r>
      <w:r w:rsidRPr="002960DE">
        <w:rPr>
          <w:rFonts w:ascii="Arial" w:hAnsi="Arial"/>
          <w:sz w:val="18"/>
          <w:szCs w:val="18"/>
        </w:rPr>
        <w:t>ßen.</w:t>
      </w:r>
    </w:p>
    <w:p w14:paraId="24CFB274"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Erhöht sich in diesem Fall die Prämie um mehr als 10 Prozent oder schließt der Versicherer die Abs</w:t>
      </w:r>
      <w:r w:rsidRPr="002960DE">
        <w:rPr>
          <w:rFonts w:ascii="Arial" w:hAnsi="Arial"/>
          <w:sz w:val="18"/>
          <w:szCs w:val="18"/>
        </w:rPr>
        <w:t>i</w:t>
      </w:r>
      <w:r w:rsidRPr="002960DE">
        <w:rPr>
          <w:rFonts w:ascii="Arial" w:hAnsi="Arial"/>
          <w:sz w:val="18"/>
          <w:szCs w:val="18"/>
        </w:rPr>
        <w:t>cherung der höheren Gefahr aus, so kann der Versicherung</w:t>
      </w:r>
      <w:r w:rsidRPr="002960DE">
        <w:rPr>
          <w:rFonts w:ascii="Arial" w:hAnsi="Arial"/>
          <w:sz w:val="18"/>
          <w:szCs w:val="18"/>
        </w:rPr>
        <w:t>s</w:t>
      </w:r>
      <w:r w:rsidRPr="002960DE">
        <w:rPr>
          <w:rFonts w:ascii="Arial" w:hAnsi="Arial"/>
          <w:sz w:val="18"/>
          <w:szCs w:val="18"/>
        </w:rPr>
        <w:t>nehmer den Vertrag innerhalb eines Monats nach Z</w:t>
      </w:r>
      <w:r w:rsidRPr="002960DE">
        <w:rPr>
          <w:rFonts w:ascii="Arial" w:hAnsi="Arial"/>
          <w:sz w:val="18"/>
          <w:szCs w:val="18"/>
        </w:rPr>
        <w:t>u</w:t>
      </w:r>
      <w:r w:rsidRPr="002960DE">
        <w:rPr>
          <w:rFonts w:ascii="Arial" w:hAnsi="Arial"/>
          <w:sz w:val="18"/>
          <w:szCs w:val="18"/>
        </w:rPr>
        <w:t>gang der Mitteilung des Versicherers ohne Einhaltung einer Frist kündigen. In der Mitteilung hat der Vers</w:t>
      </w:r>
      <w:r w:rsidRPr="002960DE">
        <w:rPr>
          <w:rFonts w:ascii="Arial" w:hAnsi="Arial"/>
          <w:sz w:val="18"/>
          <w:szCs w:val="18"/>
        </w:rPr>
        <w:t>i</w:t>
      </w:r>
      <w:r w:rsidRPr="002960DE">
        <w:rPr>
          <w:rFonts w:ascii="Arial" w:hAnsi="Arial"/>
          <w:sz w:val="18"/>
          <w:szCs w:val="18"/>
        </w:rPr>
        <w:t>cherer den Versicherungsnehmer auf dieses Künd</w:t>
      </w:r>
      <w:r w:rsidRPr="002960DE">
        <w:rPr>
          <w:rFonts w:ascii="Arial" w:hAnsi="Arial"/>
          <w:sz w:val="18"/>
          <w:szCs w:val="18"/>
        </w:rPr>
        <w:t>i</w:t>
      </w:r>
      <w:r w:rsidRPr="002960DE">
        <w:rPr>
          <w:rFonts w:ascii="Arial" w:hAnsi="Arial"/>
          <w:sz w:val="18"/>
          <w:szCs w:val="18"/>
        </w:rPr>
        <w:t>gung</w:t>
      </w:r>
      <w:r w:rsidRPr="002960DE">
        <w:rPr>
          <w:rFonts w:ascii="Arial" w:hAnsi="Arial"/>
          <w:sz w:val="18"/>
          <w:szCs w:val="18"/>
        </w:rPr>
        <w:t>s</w:t>
      </w:r>
      <w:r w:rsidRPr="002960DE">
        <w:rPr>
          <w:rFonts w:ascii="Arial" w:hAnsi="Arial"/>
          <w:sz w:val="18"/>
          <w:szCs w:val="18"/>
        </w:rPr>
        <w:t>recht hinzuweisen.</w:t>
      </w:r>
    </w:p>
    <w:p w14:paraId="4EFDD7D1" w14:textId="77777777" w:rsidR="000B1F78" w:rsidRPr="002960DE" w:rsidRDefault="00705452" w:rsidP="00FB491B">
      <w:pPr>
        <w:keepNext/>
        <w:keepLines/>
        <w:tabs>
          <w:tab w:val="left" w:pos="600"/>
        </w:tabs>
        <w:spacing w:after="100"/>
        <w:ind w:left="600" w:hanging="600"/>
        <w:rPr>
          <w:rFonts w:ascii="Arial" w:hAnsi="Arial"/>
          <w:sz w:val="18"/>
          <w:szCs w:val="18"/>
        </w:rPr>
      </w:pPr>
      <w:r w:rsidRPr="002960DE">
        <w:rPr>
          <w:rFonts w:ascii="Arial" w:hAnsi="Arial"/>
          <w:sz w:val="18"/>
          <w:szCs w:val="18"/>
        </w:rPr>
        <w:t>7.4</w:t>
      </w:r>
      <w:r w:rsidRPr="002960DE">
        <w:rPr>
          <w:rFonts w:ascii="Arial" w:hAnsi="Arial"/>
          <w:sz w:val="18"/>
          <w:szCs w:val="18"/>
        </w:rPr>
        <w:tab/>
        <w:t>Erlöschen der Rechte des Versicherers</w:t>
      </w:r>
    </w:p>
    <w:p w14:paraId="7B4D584B"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Die Rechte des Versicherers zur Kündigung oder Vertragsanpassung nach Ziffer 7.3 erlöschen, wenn diese nicht innerhalb eines Monats ab Kenntnis des Versicherers von der Gefahrerhöhung ausgeübt we</w:t>
      </w:r>
      <w:r w:rsidRPr="002960DE">
        <w:rPr>
          <w:rFonts w:ascii="Arial" w:hAnsi="Arial"/>
          <w:sz w:val="18"/>
          <w:szCs w:val="18"/>
        </w:rPr>
        <w:t>r</w:t>
      </w:r>
      <w:r w:rsidRPr="002960DE">
        <w:rPr>
          <w:rFonts w:ascii="Arial" w:hAnsi="Arial"/>
          <w:sz w:val="18"/>
          <w:szCs w:val="18"/>
        </w:rPr>
        <w:t>den oder wenn der Zustand wiederhergestellt ist, der vor der Gefahrerh</w:t>
      </w:r>
      <w:r w:rsidRPr="002960DE">
        <w:rPr>
          <w:rFonts w:ascii="Arial" w:hAnsi="Arial"/>
          <w:sz w:val="18"/>
          <w:szCs w:val="18"/>
        </w:rPr>
        <w:t>ö</w:t>
      </w:r>
      <w:r w:rsidRPr="002960DE">
        <w:rPr>
          <w:rFonts w:ascii="Arial" w:hAnsi="Arial"/>
          <w:sz w:val="18"/>
          <w:szCs w:val="18"/>
        </w:rPr>
        <w:t>hung bestanden hat.</w:t>
      </w:r>
    </w:p>
    <w:p w14:paraId="6141409C" w14:textId="77777777" w:rsidR="000B1F78" w:rsidRPr="002960DE" w:rsidRDefault="00705452" w:rsidP="00FB491B">
      <w:pPr>
        <w:keepNext/>
        <w:keepLines/>
        <w:tabs>
          <w:tab w:val="left" w:pos="600"/>
        </w:tabs>
        <w:spacing w:after="100"/>
        <w:ind w:left="600" w:hanging="600"/>
        <w:rPr>
          <w:rFonts w:ascii="Arial" w:hAnsi="Arial"/>
          <w:sz w:val="18"/>
          <w:szCs w:val="18"/>
        </w:rPr>
      </w:pPr>
      <w:r w:rsidRPr="002960DE">
        <w:rPr>
          <w:rFonts w:ascii="Arial" w:hAnsi="Arial"/>
          <w:sz w:val="18"/>
          <w:szCs w:val="18"/>
        </w:rPr>
        <w:t>7.5</w:t>
      </w:r>
      <w:r w:rsidRPr="002960DE">
        <w:rPr>
          <w:rFonts w:ascii="Arial" w:hAnsi="Arial"/>
          <w:sz w:val="18"/>
          <w:szCs w:val="18"/>
        </w:rPr>
        <w:tab/>
        <w:t>Leistungsfreiheit wegen Gefahrerhöhung</w:t>
      </w:r>
    </w:p>
    <w:p w14:paraId="1F589B2F"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7.5.1</w:t>
      </w:r>
      <w:r w:rsidRPr="002960DE">
        <w:rPr>
          <w:rFonts w:ascii="Arial" w:hAnsi="Arial"/>
          <w:sz w:val="18"/>
          <w:szCs w:val="18"/>
        </w:rPr>
        <w:tab/>
        <w:t>Tritt nach einer Gefahrerhöhung der Versicherung</w:t>
      </w:r>
      <w:r w:rsidRPr="002960DE">
        <w:rPr>
          <w:rFonts w:ascii="Arial" w:hAnsi="Arial"/>
          <w:sz w:val="18"/>
          <w:szCs w:val="18"/>
        </w:rPr>
        <w:t>s</w:t>
      </w:r>
      <w:r w:rsidRPr="002960DE">
        <w:rPr>
          <w:rFonts w:ascii="Arial" w:hAnsi="Arial"/>
          <w:sz w:val="18"/>
          <w:szCs w:val="18"/>
        </w:rPr>
        <w:t>fall ein, so ist der Versicherer nicht zur Leistung verpflic</w:t>
      </w:r>
      <w:r w:rsidRPr="002960DE">
        <w:rPr>
          <w:rFonts w:ascii="Arial" w:hAnsi="Arial"/>
          <w:sz w:val="18"/>
          <w:szCs w:val="18"/>
        </w:rPr>
        <w:t>h</w:t>
      </w:r>
      <w:r w:rsidRPr="002960DE">
        <w:rPr>
          <w:rFonts w:ascii="Arial" w:hAnsi="Arial"/>
          <w:sz w:val="18"/>
          <w:szCs w:val="18"/>
        </w:rPr>
        <w:t xml:space="preserve">tet, wenn der Versicherungsnehmer </w:t>
      </w:r>
      <w:r w:rsidR="00830E65">
        <w:rPr>
          <w:rFonts w:ascii="Arial" w:hAnsi="Arial"/>
          <w:sz w:val="18"/>
          <w:szCs w:val="18"/>
        </w:rPr>
        <w:t>und/oder</w:t>
      </w:r>
      <w:r w:rsidR="00830E65" w:rsidRPr="002960DE">
        <w:rPr>
          <w:rFonts w:ascii="Arial" w:hAnsi="Arial"/>
          <w:sz w:val="18"/>
          <w:szCs w:val="18"/>
        </w:rPr>
        <w:t xml:space="preserve"> </w:t>
      </w:r>
      <w:r w:rsidRPr="002960DE">
        <w:rPr>
          <w:rFonts w:ascii="Arial" w:hAnsi="Arial"/>
          <w:sz w:val="18"/>
          <w:szCs w:val="18"/>
        </w:rPr>
        <w:t>Vers</w:t>
      </w:r>
      <w:r w:rsidRPr="002960DE">
        <w:rPr>
          <w:rFonts w:ascii="Arial" w:hAnsi="Arial"/>
          <w:sz w:val="18"/>
          <w:szCs w:val="18"/>
        </w:rPr>
        <w:t>i</w:t>
      </w:r>
      <w:r w:rsidRPr="002960DE">
        <w:rPr>
          <w:rFonts w:ascii="Arial" w:hAnsi="Arial"/>
          <w:sz w:val="18"/>
          <w:szCs w:val="18"/>
        </w:rPr>
        <w:t xml:space="preserve">cherte seine Pflichten nach Ziffer 7.2.1 vorsätzlich verletzt hat. Verletzt der Versicherungsnehmer </w:t>
      </w:r>
      <w:r w:rsidR="00830E65">
        <w:rPr>
          <w:rFonts w:ascii="Arial" w:hAnsi="Arial"/>
          <w:sz w:val="18"/>
          <w:szCs w:val="18"/>
        </w:rPr>
        <w:t>und/oder</w:t>
      </w:r>
      <w:r w:rsidR="00830E65" w:rsidRPr="002960DE">
        <w:rPr>
          <w:rFonts w:ascii="Arial" w:hAnsi="Arial"/>
          <w:sz w:val="18"/>
          <w:szCs w:val="18"/>
        </w:rPr>
        <w:t xml:space="preserve"> </w:t>
      </w:r>
      <w:r w:rsidRPr="002960DE">
        <w:rPr>
          <w:rFonts w:ascii="Arial" w:hAnsi="Arial"/>
          <w:sz w:val="18"/>
          <w:szCs w:val="18"/>
        </w:rPr>
        <w:t>Versicherte diese Pflichten grob fahrlässig, so ist der Versicherer berechtigt, seine Leistung in dem Verhältnis zu kürzen, das der Schwere des Ve</w:t>
      </w:r>
      <w:r w:rsidRPr="002960DE">
        <w:rPr>
          <w:rFonts w:ascii="Arial" w:hAnsi="Arial"/>
          <w:sz w:val="18"/>
          <w:szCs w:val="18"/>
        </w:rPr>
        <w:t>r</w:t>
      </w:r>
      <w:r w:rsidRPr="002960DE">
        <w:rPr>
          <w:rFonts w:ascii="Arial" w:hAnsi="Arial"/>
          <w:sz w:val="18"/>
          <w:szCs w:val="18"/>
        </w:rPr>
        <w:t xml:space="preserve">schuldens des Versicherungsnehmers </w:t>
      </w:r>
      <w:r w:rsidR="00897B97">
        <w:rPr>
          <w:rFonts w:ascii="Arial" w:hAnsi="Arial"/>
          <w:sz w:val="18"/>
          <w:szCs w:val="18"/>
        </w:rPr>
        <w:t>und/oder</w:t>
      </w:r>
      <w:r w:rsidRPr="002960DE">
        <w:rPr>
          <w:rFonts w:ascii="Arial" w:hAnsi="Arial"/>
          <w:sz w:val="18"/>
          <w:szCs w:val="18"/>
        </w:rPr>
        <w:t xml:space="preserve"> Ve</w:t>
      </w:r>
      <w:r w:rsidRPr="002960DE">
        <w:rPr>
          <w:rFonts w:ascii="Arial" w:hAnsi="Arial"/>
          <w:sz w:val="18"/>
          <w:szCs w:val="18"/>
        </w:rPr>
        <w:t>r</w:t>
      </w:r>
      <w:r w:rsidRPr="002960DE">
        <w:rPr>
          <w:rFonts w:ascii="Arial" w:hAnsi="Arial"/>
          <w:sz w:val="18"/>
          <w:szCs w:val="18"/>
        </w:rPr>
        <w:t>sicherten entspricht. Das Nichtvorliegen einer gr</w:t>
      </w:r>
      <w:r w:rsidRPr="002960DE">
        <w:rPr>
          <w:rFonts w:ascii="Arial" w:hAnsi="Arial"/>
          <w:sz w:val="18"/>
          <w:szCs w:val="18"/>
        </w:rPr>
        <w:t>o</w:t>
      </w:r>
      <w:r w:rsidRPr="002960DE">
        <w:rPr>
          <w:rFonts w:ascii="Arial" w:hAnsi="Arial"/>
          <w:sz w:val="18"/>
          <w:szCs w:val="18"/>
        </w:rPr>
        <w:t xml:space="preserve">ben Fahrlässigkeit hat der Versicherungsnehmer </w:t>
      </w:r>
      <w:r w:rsidR="00897B97">
        <w:rPr>
          <w:rFonts w:ascii="Arial" w:hAnsi="Arial"/>
          <w:sz w:val="18"/>
          <w:szCs w:val="18"/>
        </w:rPr>
        <w:t>und/oder</w:t>
      </w:r>
      <w:r w:rsidRPr="002960DE">
        <w:rPr>
          <w:rFonts w:ascii="Arial" w:hAnsi="Arial"/>
          <w:sz w:val="18"/>
          <w:szCs w:val="18"/>
        </w:rPr>
        <w:t xml:space="preserve"> Versicherte zu bewe</w:t>
      </w:r>
      <w:r w:rsidRPr="002960DE">
        <w:rPr>
          <w:rFonts w:ascii="Arial" w:hAnsi="Arial"/>
          <w:sz w:val="18"/>
          <w:szCs w:val="18"/>
        </w:rPr>
        <w:t>i</w:t>
      </w:r>
      <w:r w:rsidRPr="002960DE">
        <w:rPr>
          <w:rFonts w:ascii="Arial" w:hAnsi="Arial"/>
          <w:sz w:val="18"/>
          <w:szCs w:val="18"/>
        </w:rPr>
        <w:t>sen.</w:t>
      </w:r>
    </w:p>
    <w:p w14:paraId="25460CE1"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7.5.2</w:t>
      </w:r>
      <w:r w:rsidRPr="002960DE">
        <w:rPr>
          <w:rFonts w:ascii="Arial" w:hAnsi="Arial"/>
          <w:sz w:val="18"/>
          <w:szCs w:val="18"/>
        </w:rPr>
        <w:tab/>
        <w:t xml:space="preserve">Bei einer Gefahrerhöhung nach Ziffer 7.2.2 und </w:t>
      </w:r>
      <w:r w:rsidR="00E80541">
        <w:rPr>
          <w:rFonts w:ascii="Arial" w:hAnsi="Arial"/>
          <w:sz w:val="18"/>
          <w:szCs w:val="18"/>
        </w:rPr>
        <w:t xml:space="preserve">Ziffer </w:t>
      </w:r>
      <w:r w:rsidRPr="002960DE">
        <w:rPr>
          <w:rFonts w:ascii="Arial" w:hAnsi="Arial"/>
          <w:sz w:val="18"/>
          <w:szCs w:val="18"/>
        </w:rPr>
        <w:t>7.2.3 ist der Versicherer bei vorsätzlicher Verletzung der Pflichten des Versicherungsnehmers nicht zur Leistung verpflichtet, wenn der Versicherungsfall sp</w:t>
      </w:r>
      <w:r w:rsidRPr="002960DE">
        <w:rPr>
          <w:rFonts w:ascii="Arial" w:hAnsi="Arial"/>
          <w:sz w:val="18"/>
          <w:szCs w:val="18"/>
        </w:rPr>
        <w:t>ä</w:t>
      </w:r>
      <w:r w:rsidRPr="002960DE">
        <w:rPr>
          <w:rFonts w:ascii="Arial" w:hAnsi="Arial"/>
          <w:sz w:val="18"/>
          <w:szCs w:val="18"/>
        </w:rPr>
        <w:t>ter als einen Monat nach dem Zeitpunkt eintritt, zu dem die Anzeige dem Versicherer hätte zug</w:t>
      </w:r>
      <w:r w:rsidRPr="002960DE">
        <w:rPr>
          <w:rFonts w:ascii="Arial" w:hAnsi="Arial"/>
          <w:sz w:val="18"/>
          <w:szCs w:val="18"/>
        </w:rPr>
        <w:t>e</w:t>
      </w:r>
      <w:r w:rsidRPr="002960DE">
        <w:rPr>
          <w:rFonts w:ascii="Arial" w:hAnsi="Arial"/>
          <w:sz w:val="18"/>
          <w:szCs w:val="18"/>
        </w:rPr>
        <w:t xml:space="preserve">gangen sein müssen. Verletzt der Versicherungsnehmer </w:t>
      </w:r>
      <w:r w:rsidR="00382C2D">
        <w:rPr>
          <w:rFonts w:ascii="Arial" w:hAnsi="Arial"/>
          <w:sz w:val="18"/>
          <w:szCs w:val="18"/>
        </w:rPr>
        <w:t>und/oder</w:t>
      </w:r>
      <w:r w:rsidRPr="002960DE">
        <w:rPr>
          <w:rFonts w:ascii="Arial" w:hAnsi="Arial"/>
          <w:sz w:val="18"/>
          <w:szCs w:val="18"/>
        </w:rPr>
        <w:t xml:space="preserve"> Versicherte seine Pflichten grob fahrlässig, so gelten Ziffer 7.5.1 Satz 2 und </w:t>
      </w:r>
      <w:r w:rsidR="00B3041D">
        <w:rPr>
          <w:rFonts w:ascii="Arial" w:hAnsi="Arial"/>
          <w:sz w:val="18"/>
          <w:szCs w:val="18"/>
        </w:rPr>
        <w:t xml:space="preserve">Satz </w:t>
      </w:r>
      <w:r w:rsidRPr="002960DE">
        <w:rPr>
          <w:rFonts w:ascii="Arial" w:hAnsi="Arial"/>
          <w:sz w:val="18"/>
          <w:szCs w:val="18"/>
        </w:rPr>
        <w:t>3 entspr</w:t>
      </w:r>
      <w:r w:rsidRPr="002960DE">
        <w:rPr>
          <w:rFonts w:ascii="Arial" w:hAnsi="Arial"/>
          <w:sz w:val="18"/>
          <w:szCs w:val="18"/>
        </w:rPr>
        <w:t>e</w:t>
      </w:r>
      <w:r w:rsidRPr="002960DE">
        <w:rPr>
          <w:rFonts w:ascii="Arial" w:hAnsi="Arial"/>
          <w:sz w:val="18"/>
          <w:szCs w:val="18"/>
        </w:rPr>
        <w:t>chend. Die Leistungspflicht des Versicherers bleibt bestehen, wenn ihm die Gefahrerhöhung zu dem in Satz 1 g</w:t>
      </w:r>
      <w:r w:rsidRPr="002960DE">
        <w:rPr>
          <w:rFonts w:ascii="Arial" w:hAnsi="Arial"/>
          <w:sz w:val="18"/>
          <w:szCs w:val="18"/>
        </w:rPr>
        <w:t>e</w:t>
      </w:r>
      <w:r w:rsidRPr="002960DE">
        <w:rPr>
          <w:rFonts w:ascii="Arial" w:hAnsi="Arial"/>
          <w:sz w:val="18"/>
          <w:szCs w:val="18"/>
        </w:rPr>
        <w:t>nannten Zei</w:t>
      </w:r>
      <w:r w:rsidRPr="002960DE">
        <w:rPr>
          <w:rFonts w:ascii="Arial" w:hAnsi="Arial"/>
          <w:sz w:val="18"/>
          <w:szCs w:val="18"/>
        </w:rPr>
        <w:t>t</w:t>
      </w:r>
      <w:r w:rsidRPr="002960DE">
        <w:rPr>
          <w:rFonts w:ascii="Arial" w:hAnsi="Arial"/>
          <w:sz w:val="18"/>
          <w:szCs w:val="18"/>
        </w:rPr>
        <w:t>punkt bekannt war.</w:t>
      </w:r>
    </w:p>
    <w:p w14:paraId="0B68CD10"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7.5.3</w:t>
      </w:r>
      <w:r w:rsidRPr="002960DE">
        <w:rPr>
          <w:rFonts w:ascii="Arial" w:hAnsi="Arial"/>
          <w:sz w:val="18"/>
          <w:szCs w:val="18"/>
        </w:rPr>
        <w:tab/>
        <w:t>Die Leistungspflicht des Versicherers bleibt ferner best</w:t>
      </w:r>
      <w:r w:rsidRPr="002960DE">
        <w:rPr>
          <w:rFonts w:ascii="Arial" w:hAnsi="Arial"/>
          <w:sz w:val="18"/>
          <w:szCs w:val="18"/>
        </w:rPr>
        <w:t>e</w:t>
      </w:r>
      <w:r w:rsidRPr="002960DE">
        <w:rPr>
          <w:rFonts w:ascii="Arial" w:hAnsi="Arial"/>
          <w:sz w:val="18"/>
          <w:szCs w:val="18"/>
        </w:rPr>
        <w:t>hen,</w:t>
      </w:r>
    </w:p>
    <w:p w14:paraId="4E8F9090" w14:textId="77777777" w:rsidR="000B1F78" w:rsidRPr="002960DE" w:rsidRDefault="00705452" w:rsidP="00FB491B">
      <w:pPr>
        <w:keepLines/>
        <w:tabs>
          <w:tab w:val="left" w:pos="900"/>
        </w:tabs>
        <w:spacing w:after="100"/>
        <w:ind w:left="900" w:hanging="300"/>
        <w:jc w:val="both"/>
        <w:rPr>
          <w:rFonts w:ascii="Arial" w:hAnsi="Arial"/>
          <w:sz w:val="18"/>
          <w:szCs w:val="18"/>
        </w:rPr>
      </w:pPr>
      <w:r w:rsidRPr="002960DE">
        <w:rPr>
          <w:rFonts w:ascii="Arial" w:hAnsi="Arial"/>
          <w:sz w:val="18"/>
          <w:szCs w:val="18"/>
        </w:rPr>
        <w:t>a)</w:t>
      </w:r>
      <w:r w:rsidRPr="002960DE">
        <w:rPr>
          <w:rFonts w:ascii="Arial" w:hAnsi="Arial"/>
          <w:sz w:val="18"/>
          <w:szCs w:val="18"/>
        </w:rPr>
        <w:tab/>
      </w:r>
      <w:proofErr w:type="gramStart"/>
      <w:r w:rsidRPr="002960DE">
        <w:rPr>
          <w:rFonts w:ascii="Arial" w:hAnsi="Arial" w:cs="Arial"/>
          <w:iCs/>
          <w:sz w:val="18"/>
        </w:rPr>
        <w:t>soweit</w:t>
      </w:r>
      <w:proofErr w:type="gramEnd"/>
      <w:r w:rsidRPr="002960DE">
        <w:rPr>
          <w:rFonts w:ascii="Arial" w:hAnsi="Arial"/>
          <w:sz w:val="18"/>
          <w:szCs w:val="18"/>
        </w:rPr>
        <w:t xml:space="preserve"> der Versicherungsnehmer </w:t>
      </w:r>
      <w:r w:rsidR="00382C2D">
        <w:rPr>
          <w:rFonts w:ascii="Arial" w:hAnsi="Arial"/>
          <w:sz w:val="18"/>
          <w:szCs w:val="18"/>
        </w:rPr>
        <w:t>und/oder</w:t>
      </w:r>
      <w:r w:rsidRPr="002960DE">
        <w:rPr>
          <w:rFonts w:ascii="Arial" w:hAnsi="Arial"/>
          <w:sz w:val="18"/>
          <w:szCs w:val="18"/>
        </w:rPr>
        <w:t xml:space="preserve"> Vers</w:t>
      </w:r>
      <w:r w:rsidRPr="002960DE">
        <w:rPr>
          <w:rFonts w:ascii="Arial" w:hAnsi="Arial"/>
          <w:sz w:val="18"/>
          <w:szCs w:val="18"/>
        </w:rPr>
        <w:t>i</w:t>
      </w:r>
      <w:r w:rsidRPr="002960DE">
        <w:rPr>
          <w:rFonts w:ascii="Arial" w:hAnsi="Arial"/>
          <w:sz w:val="18"/>
          <w:szCs w:val="18"/>
        </w:rPr>
        <w:t>cherte nachweist, dass die Gefahrerhöhung nicht ursächlich für den Eintritt des Versicherung</w:t>
      </w:r>
      <w:r w:rsidRPr="002960DE">
        <w:rPr>
          <w:rFonts w:ascii="Arial" w:hAnsi="Arial"/>
          <w:sz w:val="18"/>
          <w:szCs w:val="18"/>
        </w:rPr>
        <w:t>s</w:t>
      </w:r>
      <w:r w:rsidRPr="002960DE">
        <w:rPr>
          <w:rFonts w:ascii="Arial" w:hAnsi="Arial"/>
          <w:sz w:val="18"/>
          <w:szCs w:val="18"/>
        </w:rPr>
        <w:t>falles oder den Umfang der Leistungspflicht war oder</w:t>
      </w:r>
    </w:p>
    <w:p w14:paraId="74A9D587" w14:textId="77777777" w:rsidR="000B1F78" w:rsidRPr="002960DE" w:rsidRDefault="00705452" w:rsidP="00FB491B">
      <w:pPr>
        <w:keepLines/>
        <w:tabs>
          <w:tab w:val="left" w:pos="900"/>
        </w:tabs>
        <w:spacing w:after="100"/>
        <w:ind w:left="900" w:hanging="300"/>
        <w:jc w:val="both"/>
        <w:rPr>
          <w:rFonts w:ascii="Arial" w:hAnsi="Arial"/>
          <w:sz w:val="18"/>
          <w:szCs w:val="18"/>
        </w:rPr>
      </w:pPr>
      <w:proofErr w:type="gramStart"/>
      <w:r w:rsidRPr="002960DE">
        <w:rPr>
          <w:rFonts w:ascii="Arial" w:hAnsi="Arial"/>
          <w:sz w:val="18"/>
          <w:szCs w:val="18"/>
        </w:rPr>
        <w:t>b)</w:t>
      </w:r>
      <w:proofErr w:type="gramEnd"/>
      <w:r w:rsidRPr="002960DE">
        <w:rPr>
          <w:rFonts w:ascii="Arial" w:hAnsi="Arial"/>
          <w:sz w:val="18"/>
          <w:szCs w:val="18"/>
        </w:rPr>
        <w:tab/>
        <w:t>wenn zur Zeit des Eintrittes des Versicherungsfa</w:t>
      </w:r>
      <w:r w:rsidRPr="002960DE">
        <w:rPr>
          <w:rFonts w:ascii="Arial" w:hAnsi="Arial"/>
          <w:sz w:val="18"/>
          <w:szCs w:val="18"/>
        </w:rPr>
        <w:t>l</w:t>
      </w:r>
      <w:r w:rsidRPr="002960DE">
        <w:rPr>
          <w:rFonts w:ascii="Arial" w:hAnsi="Arial"/>
          <w:sz w:val="18"/>
          <w:szCs w:val="18"/>
        </w:rPr>
        <w:t>les die Frist für die Kündigung des Versicherers abgelaufen und eine Kündigung nicht e</w:t>
      </w:r>
      <w:r w:rsidRPr="002960DE">
        <w:rPr>
          <w:rFonts w:ascii="Arial" w:hAnsi="Arial"/>
          <w:sz w:val="18"/>
          <w:szCs w:val="18"/>
        </w:rPr>
        <w:t>r</w:t>
      </w:r>
      <w:r w:rsidRPr="002960DE">
        <w:rPr>
          <w:rFonts w:ascii="Arial" w:hAnsi="Arial"/>
          <w:sz w:val="18"/>
          <w:szCs w:val="18"/>
        </w:rPr>
        <w:t>folgt war.</w:t>
      </w:r>
    </w:p>
    <w:p w14:paraId="3271877E"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8</w:t>
      </w:r>
      <w:r w:rsidRPr="002960DE">
        <w:rPr>
          <w:rFonts w:ascii="Arial" w:hAnsi="Arial"/>
          <w:b/>
          <w:sz w:val="18"/>
        </w:rPr>
        <w:tab/>
        <w:t>Beginn und Ende des Versicherungsschutzes, Ge</w:t>
      </w:r>
      <w:r w:rsidRPr="002960DE">
        <w:rPr>
          <w:rFonts w:ascii="Arial" w:hAnsi="Arial"/>
          <w:b/>
          <w:sz w:val="18"/>
        </w:rPr>
        <w:t>l</w:t>
      </w:r>
      <w:r w:rsidRPr="002960DE">
        <w:rPr>
          <w:rFonts w:ascii="Arial" w:hAnsi="Arial"/>
          <w:b/>
          <w:sz w:val="18"/>
        </w:rPr>
        <w:t>tungsbereich</w:t>
      </w:r>
    </w:p>
    <w:p w14:paraId="4867B288" w14:textId="77777777" w:rsidR="000B1F78" w:rsidRPr="002960DE" w:rsidRDefault="00705452" w:rsidP="00FB491B">
      <w:pPr>
        <w:keepLines/>
        <w:tabs>
          <w:tab w:val="left" w:pos="600"/>
          <w:tab w:val="left" w:pos="709"/>
        </w:tabs>
        <w:spacing w:after="100"/>
        <w:ind w:left="600" w:hanging="600"/>
        <w:jc w:val="both"/>
        <w:rPr>
          <w:rFonts w:ascii="Arial" w:hAnsi="Arial"/>
          <w:sz w:val="18"/>
        </w:rPr>
      </w:pPr>
      <w:r w:rsidRPr="002960DE">
        <w:rPr>
          <w:rFonts w:ascii="Arial" w:hAnsi="Arial"/>
          <w:sz w:val="18"/>
        </w:rPr>
        <w:t>8.1</w:t>
      </w:r>
      <w:r w:rsidRPr="002960DE">
        <w:rPr>
          <w:rFonts w:ascii="Arial" w:hAnsi="Arial"/>
          <w:sz w:val="18"/>
        </w:rPr>
        <w:tab/>
        <w:t>Innerhalb der vereinbarten Laufzeit des Vertrages beginnt der Versicherungsschutz mit dem Zeitpunkt, an dem zum Zwecke des unve</w:t>
      </w:r>
      <w:r w:rsidRPr="002960DE">
        <w:rPr>
          <w:rFonts w:ascii="Arial" w:hAnsi="Arial"/>
          <w:sz w:val="18"/>
        </w:rPr>
        <w:t>r</w:t>
      </w:r>
      <w:r w:rsidRPr="002960DE">
        <w:rPr>
          <w:rFonts w:ascii="Arial" w:hAnsi="Arial"/>
          <w:sz w:val="18"/>
        </w:rPr>
        <w:t>züglichen Antritts der Reise versicherte Sachen aus der ständigen Wo</w:t>
      </w:r>
      <w:r w:rsidRPr="002960DE">
        <w:rPr>
          <w:rFonts w:ascii="Arial" w:hAnsi="Arial"/>
          <w:sz w:val="18"/>
        </w:rPr>
        <w:t>h</w:t>
      </w:r>
      <w:r w:rsidRPr="002960DE">
        <w:rPr>
          <w:rFonts w:ascii="Arial" w:hAnsi="Arial"/>
          <w:sz w:val="18"/>
        </w:rPr>
        <w:t>nung des Versicherten entfernt werden, und endet, sobald die versiche</w:t>
      </w:r>
      <w:r w:rsidRPr="002960DE">
        <w:rPr>
          <w:rFonts w:ascii="Arial" w:hAnsi="Arial"/>
          <w:sz w:val="18"/>
        </w:rPr>
        <w:t>r</w:t>
      </w:r>
      <w:r w:rsidRPr="002960DE">
        <w:rPr>
          <w:rFonts w:ascii="Arial" w:hAnsi="Arial"/>
          <w:sz w:val="18"/>
        </w:rPr>
        <w:t>ten Sachen dort wieder eintreffen. Wird bei Reisen im Kraftfahrzeug das Reisegepäck nicht unverzüglich nach der Ankunft vor der ständigen Wohnung entladen, so endet der Versicherung</w:t>
      </w:r>
      <w:r w:rsidRPr="002960DE">
        <w:rPr>
          <w:rFonts w:ascii="Arial" w:hAnsi="Arial"/>
          <w:sz w:val="18"/>
        </w:rPr>
        <w:t>s</w:t>
      </w:r>
      <w:r w:rsidRPr="002960DE">
        <w:rPr>
          <w:rFonts w:ascii="Arial" w:hAnsi="Arial"/>
          <w:sz w:val="18"/>
        </w:rPr>
        <w:t>schutz bereits mit dieser A</w:t>
      </w:r>
      <w:r w:rsidRPr="002960DE">
        <w:rPr>
          <w:rFonts w:ascii="Arial" w:hAnsi="Arial"/>
          <w:sz w:val="18"/>
        </w:rPr>
        <w:t>n</w:t>
      </w:r>
      <w:r w:rsidRPr="002960DE">
        <w:rPr>
          <w:rFonts w:ascii="Arial" w:hAnsi="Arial"/>
          <w:sz w:val="18"/>
        </w:rPr>
        <w:t>kunft.</w:t>
      </w:r>
    </w:p>
    <w:p w14:paraId="4D38E95E" w14:textId="77777777" w:rsidR="000B1F78" w:rsidRPr="002960DE" w:rsidRDefault="00705452" w:rsidP="00FB491B">
      <w:pPr>
        <w:keepLines/>
        <w:tabs>
          <w:tab w:val="left" w:pos="600"/>
          <w:tab w:val="left" w:pos="709"/>
        </w:tabs>
        <w:spacing w:after="100"/>
        <w:ind w:left="600" w:hanging="600"/>
        <w:jc w:val="both"/>
        <w:rPr>
          <w:rFonts w:ascii="Arial" w:hAnsi="Arial"/>
          <w:sz w:val="18"/>
        </w:rPr>
      </w:pPr>
      <w:r w:rsidRPr="002960DE">
        <w:rPr>
          <w:rFonts w:ascii="Arial" w:hAnsi="Arial"/>
          <w:sz w:val="18"/>
        </w:rPr>
        <w:t>8.2</w:t>
      </w:r>
      <w:r w:rsidRPr="002960DE">
        <w:rPr>
          <w:rFonts w:ascii="Arial" w:hAnsi="Arial"/>
          <w:sz w:val="18"/>
        </w:rPr>
        <w:tab/>
      </w:r>
      <w:r w:rsidRPr="002960DE">
        <w:rPr>
          <w:rFonts w:ascii="Arial" w:hAnsi="Arial"/>
          <w:sz w:val="18"/>
          <w:szCs w:val="18"/>
        </w:rPr>
        <w:t>Bei Versicherungsverträgen von weniger als einjähr</w:t>
      </w:r>
      <w:r w:rsidRPr="002960DE">
        <w:rPr>
          <w:rFonts w:ascii="Arial" w:hAnsi="Arial"/>
          <w:sz w:val="18"/>
          <w:szCs w:val="18"/>
        </w:rPr>
        <w:t>i</w:t>
      </w:r>
      <w:r w:rsidRPr="002960DE">
        <w:rPr>
          <w:rFonts w:ascii="Arial" w:hAnsi="Arial"/>
          <w:sz w:val="18"/>
          <w:szCs w:val="18"/>
        </w:rPr>
        <w:t>ger Dauer verlängert sich der Versicherungsschutz über die vereinbarte Laufzeit hinaus bis zum Ende der Reise</w:t>
      </w:r>
      <w:r w:rsidRPr="002960DE">
        <w:rPr>
          <w:rFonts w:ascii="Arial" w:hAnsi="Arial"/>
          <w:color w:val="FF0000"/>
          <w:sz w:val="18"/>
          <w:szCs w:val="18"/>
        </w:rPr>
        <w:t>,</w:t>
      </w:r>
      <w:r w:rsidRPr="002960DE">
        <w:rPr>
          <w:rFonts w:ascii="Arial" w:hAnsi="Arial"/>
          <w:sz w:val="18"/>
        </w:rPr>
        <w:t xml:space="preserve"> wenn sich diese aus vom Versicherten nicht zu vertretenden Gründen verzögert und der Versicherte nicht in der Lage ist, eine Verlängerung zu beantr</w:t>
      </w:r>
      <w:r w:rsidRPr="002960DE">
        <w:rPr>
          <w:rFonts w:ascii="Arial" w:hAnsi="Arial"/>
          <w:sz w:val="18"/>
        </w:rPr>
        <w:t>a</w:t>
      </w:r>
      <w:r w:rsidRPr="002960DE">
        <w:rPr>
          <w:rFonts w:ascii="Arial" w:hAnsi="Arial"/>
          <w:sz w:val="18"/>
        </w:rPr>
        <w:t>gen.</w:t>
      </w:r>
    </w:p>
    <w:p w14:paraId="1B5D8C73" w14:textId="77777777" w:rsidR="000B1F78" w:rsidRPr="002960DE" w:rsidRDefault="00705452" w:rsidP="00FB491B">
      <w:pPr>
        <w:keepLines/>
        <w:tabs>
          <w:tab w:val="left" w:pos="600"/>
          <w:tab w:val="left" w:pos="709"/>
        </w:tabs>
        <w:spacing w:after="100"/>
        <w:ind w:left="600" w:hanging="600"/>
        <w:jc w:val="both"/>
        <w:rPr>
          <w:rFonts w:ascii="Arial" w:hAnsi="Arial"/>
          <w:sz w:val="18"/>
        </w:rPr>
      </w:pPr>
      <w:r w:rsidRPr="002960DE">
        <w:rPr>
          <w:rFonts w:ascii="Arial" w:hAnsi="Arial"/>
          <w:sz w:val="18"/>
        </w:rPr>
        <w:t>8.3</w:t>
      </w:r>
      <w:r w:rsidRPr="002960DE">
        <w:rPr>
          <w:rFonts w:ascii="Arial" w:hAnsi="Arial"/>
          <w:sz w:val="18"/>
        </w:rPr>
        <w:tab/>
        <w:t>Die Versicherung gilt für den vereinbarten B</w:t>
      </w:r>
      <w:r w:rsidRPr="002960DE">
        <w:rPr>
          <w:rFonts w:ascii="Arial" w:hAnsi="Arial"/>
          <w:sz w:val="18"/>
        </w:rPr>
        <w:t>e</w:t>
      </w:r>
      <w:r w:rsidRPr="002960DE">
        <w:rPr>
          <w:rFonts w:ascii="Arial" w:hAnsi="Arial"/>
          <w:sz w:val="18"/>
        </w:rPr>
        <w:t>reich.</w:t>
      </w:r>
    </w:p>
    <w:p w14:paraId="6EE1CE53" w14:textId="77777777" w:rsidR="000B1F78" w:rsidRPr="002960DE" w:rsidRDefault="00705452" w:rsidP="00FB491B">
      <w:pPr>
        <w:keepLines/>
        <w:tabs>
          <w:tab w:val="left" w:pos="600"/>
          <w:tab w:val="left" w:pos="709"/>
        </w:tabs>
        <w:spacing w:after="100"/>
        <w:ind w:left="600" w:hanging="600"/>
        <w:jc w:val="both"/>
        <w:rPr>
          <w:rFonts w:ascii="Arial" w:hAnsi="Arial"/>
          <w:sz w:val="18"/>
        </w:rPr>
      </w:pPr>
      <w:r w:rsidRPr="002960DE">
        <w:rPr>
          <w:rFonts w:ascii="Arial" w:hAnsi="Arial"/>
          <w:sz w:val="18"/>
        </w:rPr>
        <w:t>8.4</w:t>
      </w:r>
      <w:r w:rsidRPr="002960DE">
        <w:rPr>
          <w:rFonts w:ascii="Arial" w:hAnsi="Arial"/>
          <w:sz w:val="18"/>
        </w:rPr>
        <w:tab/>
        <w:t>Fahrten, Gänge und Aufenthalte innerhalb des stä</w:t>
      </w:r>
      <w:r w:rsidRPr="002960DE">
        <w:rPr>
          <w:rFonts w:ascii="Arial" w:hAnsi="Arial"/>
          <w:sz w:val="18"/>
        </w:rPr>
        <w:t>n</w:t>
      </w:r>
      <w:r w:rsidRPr="002960DE">
        <w:rPr>
          <w:rFonts w:ascii="Arial" w:hAnsi="Arial"/>
          <w:sz w:val="18"/>
        </w:rPr>
        <w:t>digen Wohnorts des Versicherten gelten nicht als Reisen.</w:t>
      </w:r>
    </w:p>
    <w:p w14:paraId="67B528FB"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9</w:t>
      </w:r>
      <w:r w:rsidRPr="002960DE">
        <w:rPr>
          <w:rFonts w:ascii="Arial" w:hAnsi="Arial"/>
          <w:b/>
          <w:sz w:val="18"/>
        </w:rPr>
        <w:tab/>
        <w:t>Versicherungswert, Versicherung</w:t>
      </w:r>
      <w:r w:rsidRPr="002960DE">
        <w:rPr>
          <w:rFonts w:ascii="Arial" w:hAnsi="Arial"/>
          <w:b/>
          <w:sz w:val="18"/>
        </w:rPr>
        <w:t>s</w:t>
      </w:r>
      <w:r w:rsidRPr="002960DE">
        <w:rPr>
          <w:rFonts w:ascii="Arial" w:hAnsi="Arial"/>
          <w:b/>
          <w:sz w:val="18"/>
        </w:rPr>
        <w:t>summe</w:t>
      </w:r>
    </w:p>
    <w:p w14:paraId="2BF21581" w14:textId="77777777" w:rsidR="000B1F78" w:rsidRPr="002960DE" w:rsidRDefault="00705452" w:rsidP="00FB491B">
      <w:pPr>
        <w:keepLines/>
        <w:tabs>
          <w:tab w:val="left" w:pos="600"/>
          <w:tab w:val="left" w:pos="709"/>
        </w:tabs>
        <w:spacing w:after="100"/>
        <w:ind w:left="600" w:hanging="600"/>
        <w:jc w:val="both"/>
        <w:rPr>
          <w:rFonts w:ascii="Arial" w:hAnsi="Arial"/>
          <w:sz w:val="18"/>
        </w:rPr>
      </w:pPr>
      <w:r w:rsidRPr="002960DE">
        <w:rPr>
          <w:rFonts w:ascii="Arial" w:hAnsi="Arial"/>
          <w:sz w:val="18"/>
        </w:rPr>
        <w:t>9.1</w:t>
      </w:r>
      <w:r w:rsidRPr="002960DE">
        <w:rPr>
          <w:rFonts w:ascii="Arial" w:hAnsi="Arial"/>
          <w:sz w:val="18"/>
        </w:rPr>
        <w:tab/>
        <w:t>Die Versicherungssumme soll dem Versicherung</w:t>
      </w:r>
      <w:r w:rsidRPr="002960DE">
        <w:rPr>
          <w:rFonts w:ascii="Arial" w:hAnsi="Arial"/>
          <w:sz w:val="18"/>
        </w:rPr>
        <w:t>s</w:t>
      </w:r>
      <w:r w:rsidRPr="002960DE">
        <w:rPr>
          <w:rFonts w:ascii="Arial" w:hAnsi="Arial"/>
          <w:sz w:val="18"/>
        </w:rPr>
        <w:t xml:space="preserve">wert des gesamten versicherten Reisegepäcks gemäß </w:t>
      </w:r>
      <w:r w:rsidR="00435A75">
        <w:rPr>
          <w:rFonts w:ascii="Arial" w:hAnsi="Arial"/>
          <w:sz w:val="18"/>
        </w:rPr>
        <w:t>Zi</w:t>
      </w:r>
      <w:r w:rsidR="00435A75">
        <w:rPr>
          <w:rFonts w:ascii="Arial" w:hAnsi="Arial"/>
          <w:sz w:val="18"/>
        </w:rPr>
        <w:t>f</w:t>
      </w:r>
      <w:r w:rsidR="00435A75">
        <w:rPr>
          <w:rFonts w:ascii="Arial" w:hAnsi="Arial"/>
          <w:sz w:val="18"/>
        </w:rPr>
        <w:t xml:space="preserve">fer </w:t>
      </w:r>
      <w:r w:rsidRPr="002960DE">
        <w:rPr>
          <w:rFonts w:ascii="Arial" w:hAnsi="Arial"/>
          <w:sz w:val="18"/>
        </w:rPr>
        <w:t>1 entsprechen. Auf der Reise erworbene G</w:t>
      </w:r>
      <w:r w:rsidRPr="002960DE">
        <w:rPr>
          <w:rFonts w:ascii="Arial" w:hAnsi="Arial"/>
          <w:sz w:val="18"/>
        </w:rPr>
        <w:t>e</w:t>
      </w:r>
      <w:r w:rsidRPr="002960DE">
        <w:rPr>
          <w:rFonts w:ascii="Arial" w:hAnsi="Arial"/>
          <w:sz w:val="18"/>
        </w:rPr>
        <w:t>schenke und Reiseandenken bleiben unberücksic</w:t>
      </w:r>
      <w:r w:rsidRPr="002960DE">
        <w:rPr>
          <w:rFonts w:ascii="Arial" w:hAnsi="Arial"/>
          <w:sz w:val="18"/>
        </w:rPr>
        <w:t>h</w:t>
      </w:r>
      <w:r w:rsidRPr="002960DE">
        <w:rPr>
          <w:rFonts w:ascii="Arial" w:hAnsi="Arial"/>
          <w:sz w:val="18"/>
        </w:rPr>
        <w:t>tigt.</w:t>
      </w:r>
    </w:p>
    <w:p w14:paraId="012FB40F" w14:textId="77777777" w:rsidR="000B1F78" w:rsidRPr="002960DE" w:rsidRDefault="00705452" w:rsidP="00FB491B">
      <w:pPr>
        <w:keepLines/>
        <w:widowControl/>
        <w:tabs>
          <w:tab w:val="left" w:pos="600"/>
          <w:tab w:val="left" w:pos="709"/>
        </w:tabs>
        <w:spacing w:after="100"/>
        <w:ind w:left="600" w:hanging="600"/>
        <w:jc w:val="both"/>
        <w:rPr>
          <w:rFonts w:ascii="Arial" w:hAnsi="Arial"/>
          <w:sz w:val="18"/>
        </w:rPr>
      </w:pPr>
      <w:r w:rsidRPr="002960DE">
        <w:rPr>
          <w:rFonts w:ascii="Arial" w:hAnsi="Arial"/>
          <w:sz w:val="18"/>
        </w:rPr>
        <w:lastRenderedPageBreak/>
        <w:t>9.2</w:t>
      </w:r>
      <w:r w:rsidRPr="002960DE">
        <w:rPr>
          <w:rFonts w:ascii="Arial" w:hAnsi="Arial"/>
          <w:sz w:val="18"/>
        </w:rPr>
        <w:tab/>
        <w:t>Als Versicherungswert gilt derjenige Betrag, der al</w:t>
      </w:r>
      <w:r w:rsidRPr="002960DE">
        <w:rPr>
          <w:rFonts w:ascii="Arial" w:hAnsi="Arial"/>
          <w:sz w:val="18"/>
        </w:rPr>
        <w:t>l</w:t>
      </w:r>
      <w:r w:rsidRPr="002960DE">
        <w:rPr>
          <w:rFonts w:ascii="Arial" w:hAnsi="Arial"/>
          <w:sz w:val="18"/>
        </w:rPr>
        <w:t>gemein erforderlich ist, um neue S</w:t>
      </w:r>
      <w:r w:rsidRPr="002960DE">
        <w:rPr>
          <w:rFonts w:ascii="Arial" w:hAnsi="Arial"/>
          <w:sz w:val="18"/>
        </w:rPr>
        <w:t>a</w:t>
      </w:r>
      <w:r w:rsidRPr="002960DE">
        <w:rPr>
          <w:rFonts w:ascii="Arial" w:hAnsi="Arial"/>
          <w:sz w:val="18"/>
        </w:rPr>
        <w:t>chen gleicher Art und Güte am ständigen Wohnort des Versicherten anzuschaffen, abzüglich eines dem Zustand der ve</w:t>
      </w:r>
      <w:r w:rsidRPr="002960DE">
        <w:rPr>
          <w:rFonts w:ascii="Arial" w:hAnsi="Arial"/>
          <w:sz w:val="18"/>
        </w:rPr>
        <w:t>r</w:t>
      </w:r>
      <w:r w:rsidRPr="002960DE">
        <w:rPr>
          <w:rFonts w:ascii="Arial" w:hAnsi="Arial"/>
          <w:sz w:val="18"/>
        </w:rPr>
        <w:t>sicherten Sachen (Alter, Abnutzung, Gebrauch etc.) entsprechenden Betrages (Zei</w:t>
      </w:r>
      <w:r w:rsidRPr="002960DE">
        <w:rPr>
          <w:rFonts w:ascii="Arial" w:hAnsi="Arial"/>
          <w:sz w:val="18"/>
        </w:rPr>
        <w:t>t</w:t>
      </w:r>
      <w:r w:rsidRPr="002960DE">
        <w:rPr>
          <w:rFonts w:ascii="Arial" w:hAnsi="Arial"/>
          <w:sz w:val="18"/>
        </w:rPr>
        <w:t>wert).</w:t>
      </w:r>
    </w:p>
    <w:p w14:paraId="1E1B4DC9" w14:textId="77777777" w:rsidR="000B1F78" w:rsidRPr="002960DE"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10</w:t>
      </w:r>
      <w:r w:rsidRPr="002960DE">
        <w:rPr>
          <w:rFonts w:ascii="Arial" w:hAnsi="Arial"/>
          <w:b/>
          <w:sz w:val="18"/>
        </w:rPr>
        <w:tab/>
        <w:t>Prämie</w:t>
      </w:r>
    </w:p>
    <w:p w14:paraId="1883E38D" w14:textId="77777777" w:rsidR="000B1F78" w:rsidRPr="002960DE" w:rsidRDefault="00705452" w:rsidP="00FB491B">
      <w:pPr>
        <w:keepLines/>
        <w:tabs>
          <w:tab w:val="left" w:pos="357"/>
          <w:tab w:val="left" w:pos="600"/>
          <w:tab w:val="left" w:pos="709"/>
        </w:tabs>
        <w:spacing w:after="100"/>
        <w:ind w:left="600" w:hanging="600"/>
        <w:jc w:val="both"/>
        <w:rPr>
          <w:rFonts w:ascii="Arial" w:hAnsi="Arial" w:cs="Arial"/>
          <w:sz w:val="18"/>
          <w:szCs w:val="18"/>
        </w:rPr>
      </w:pPr>
      <w:r w:rsidRPr="002960DE">
        <w:rPr>
          <w:rFonts w:ascii="Arial" w:hAnsi="Arial"/>
          <w:sz w:val="18"/>
        </w:rPr>
        <w:t>10.1</w:t>
      </w:r>
      <w:r w:rsidRPr="002960DE">
        <w:rPr>
          <w:rFonts w:ascii="Arial" w:hAnsi="Arial"/>
          <w:sz w:val="18"/>
        </w:rPr>
        <w:tab/>
      </w:r>
      <w:r w:rsidRPr="002960DE">
        <w:rPr>
          <w:rFonts w:ascii="Arial" w:hAnsi="Arial"/>
          <w:sz w:val="18"/>
        </w:rPr>
        <w:tab/>
      </w:r>
      <w:r w:rsidRPr="002960DE">
        <w:rPr>
          <w:rFonts w:ascii="Arial" w:hAnsi="Arial" w:cs="Arial"/>
          <w:sz w:val="18"/>
          <w:szCs w:val="18"/>
        </w:rPr>
        <w:t>Die in Rechnung gestellte Prämie enthält die Vers</w:t>
      </w:r>
      <w:r w:rsidRPr="002960DE">
        <w:rPr>
          <w:rFonts w:ascii="Arial" w:hAnsi="Arial" w:cs="Arial"/>
          <w:sz w:val="18"/>
          <w:szCs w:val="18"/>
        </w:rPr>
        <w:t>i</w:t>
      </w:r>
      <w:r w:rsidRPr="002960DE">
        <w:rPr>
          <w:rFonts w:ascii="Arial" w:hAnsi="Arial" w:cs="Arial"/>
          <w:sz w:val="18"/>
          <w:szCs w:val="18"/>
        </w:rPr>
        <w:t>cherungsteuer, die der Versicherungsnehmer in der jeweils vom Gesetz bestimmten Höhe zu entrichten hat.</w:t>
      </w:r>
    </w:p>
    <w:p w14:paraId="16BD5ACD" w14:textId="77777777" w:rsidR="000B1F78" w:rsidRPr="002960DE" w:rsidRDefault="00705452" w:rsidP="00FB491B">
      <w:pPr>
        <w:keepLines/>
        <w:tabs>
          <w:tab w:val="left" w:pos="357"/>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10.2</w:t>
      </w:r>
      <w:r w:rsidRPr="002960DE">
        <w:rPr>
          <w:rFonts w:ascii="Arial" w:hAnsi="Arial" w:cs="Arial"/>
          <w:sz w:val="18"/>
          <w:szCs w:val="18"/>
        </w:rPr>
        <w:tab/>
      </w:r>
      <w:r w:rsidRPr="002960DE">
        <w:rPr>
          <w:rFonts w:ascii="Arial" w:hAnsi="Arial" w:cs="Arial"/>
          <w:sz w:val="18"/>
          <w:szCs w:val="18"/>
        </w:rPr>
        <w:tab/>
        <w:t>Zahlung und Folgen verspäteter Zahlung / Erste oder ei</w:t>
      </w:r>
      <w:r w:rsidRPr="002960DE">
        <w:rPr>
          <w:rFonts w:ascii="Arial" w:hAnsi="Arial" w:cs="Arial"/>
          <w:sz w:val="18"/>
          <w:szCs w:val="18"/>
        </w:rPr>
        <w:t>n</w:t>
      </w:r>
      <w:r w:rsidRPr="002960DE">
        <w:rPr>
          <w:rFonts w:ascii="Arial" w:hAnsi="Arial" w:cs="Arial"/>
          <w:sz w:val="18"/>
          <w:szCs w:val="18"/>
        </w:rPr>
        <w:t>malige Prämie</w:t>
      </w:r>
    </w:p>
    <w:p w14:paraId="795119A3" w14:textId="77777777" w:rsidR="000B1F78" w:rsidRPr="002960DE" w:rsidRDefault="00705452" w:rsidP="00FB491B">
      <w:pPr>
        <w:keepNext/>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10.2.1</w:t>
      </w:r>
      <w:r w:rsidRPr="002960DE">
        <w:rPr>
          <w:rFonts w:ascii="Arial" w:hAnsi="Arial" w:cs="Arial"/>
          <w:sz w:val="18"/>
          <w:szCs w:val="18"/>
        </w:rPr>
        <w:tab/>
        <w:t>Fälligkeit und Rechtzeitigkeit der Zahlung</w:t>
      </w:r>
    </w:p>
    <w:p w14:paraId="37517C63" w14:textId="77777777" w:rsidR="000B1F78" w:rsidRPr="002960DE" w:rsidRDefault="00705452"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t>Die erste oder einmalige Prämie wird - wenn nichts anderes vereinbart ist - unverzüglich nach Ablauf von zwei Wochen nach Zugang des Versicherung</w:t>
      </w:r>
      <w:r w:rsidRPr="002960DE">
        <w:rPr>
          <w:rFonts w:ascii="Arial" w:hAnsi="Arial" w:cs="Arial"/>
          <w:sz w:val="18"/>
          <w:szCs w:val="18"/>
        </w:rPr>
        <w:t>s</w:t>
      </w:r>
      <w:r w:rsidRPr="002960DE">
        <w:rPr>
          <w:rFonts w:ascii="Arial" w:hAnsi="Arial" w:cs="Arial"/>
          <w:sz w:val="18"/>
          <w:szCs w:val="18"/>
        </w:rPr>
        <w:t>scheins fällig.</w:t>
      </w:r>
      <w:r w:rsidR="00412920" w:rsidRPr="002960DE">
        <w:rPr>
          <w:rFonts w:ascii="Arial" w:hAnsi="Arial" w:cs="Arial"/>
          <w:sz w:val="18"/>
          <w:szCs w:val="18"/>
        </w:rPr>
        <w:t xml:space="preserve"> </w:t>
      </w:r>
      <w:r w:rsidRPr="002960DE">
        <w:rPr>
          <w:rFonts w:ascii="Arial" w:hAnsi="Arial" w:cs="Arial"/>
          <w:sz w:val="18"/>
          <w:szCs w:val="18"/>
        </w:rPr>
        <w:t>Ist die Zahlung der Jahresprämie in R</w:t>
      </w:r>
      <w:r w:rsidRPr="002960DE">
        <w:rPr>
          <w:rFonts w:ascii="Arial" w:hAnsi="Arial" w:cs="Arial"/>
          <w:sz w:val="18"/>
          <w:szCs w:val="18"/>
        </w:rPr>
        <w:t>a</w:t>
      </w:r>
      <w:r w:rsidRPr="002960DE">
        <w:rPr>
          <w:rFonts w:ascii="Arial" w:hAnsi="Arial" w:cs="Arial"/>
          <w:sz w:val="18"/>
          <w:szCs w:val="18"/>
        </w:rPr>
        <w:t>ten vereinbart, gilt als erste Prämie nur die erste Rate der ersten Ja</w:t>
      </w:r>
      <w:r w:rsidRPr="002960DE">
        <w:rPr>
          <w:rFonts w:ascii="Arial" w:hAnsi="Arial" w:cs="Arial"/>
          <w:sz w:val="18"/>
          <w:szCs w:val="18"/>
        </w:rPr>
        <w:t>h</w:t>
      </w:r>
      <w:r w:rsidRPr="002960DE">
        <w:rPr>
          <w:rFonts w:ascii="Arial" w:hAnsi="Arial" w:cs="Arial"/>
          <w:sz w:val="18"/>
          <w:szCs w:val="18"/>
        </w:rPr>
        <w:t>resprämie.</w:t>
      </w:r>
    </w:p>
    <w:p w14:paraId="4C1DAF11" w14:textId="77777777" w:rsidR="000B1F78" w:rsidRPr="002960DE" w:rsidRDefault="00705452" w:rsidP="00FB491B">
      <w:pPr>
        <w:keepNext/>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10.2.2</w:t>
      </w:r>
      <w:r w:rsidRPr="002960DE">
        <w:rPr>
          <w:rFonts w:ascii="Arial" w:hAnsi="Arial" w:cs="Arial"/>
          <w:sz w:val="18"/>
          <w:szCs w:val="18"/>
        </w:rPr>
        <w:tab/>
        <w:t>Späterer Beginn des Versicherungsschu</w:t>
      </w:r>
      <w:r w:rsidRPr="002960DE">
        <w:rPr>
          <w:rFonts w:ascii="Arial" w:hAnsi="Arial" w:cs="Arial"/>
          <w:sz w:val="18"/>
          <w:szCs w:val="18"/>
        </w:rPr>
        <w:t>t</w:t>
      </w:r>
      <w:r w:rsidRPr="002960DE">
        <w:rPr>
          <w:rFonts w:ascii="Arial" w:hAnsi="Arial" w:cs="Arial"/>
          <w:sz w:val="18"/>
          <w:szCs w:val="18"/>
        </w:rPr>
        <w:t>zes.</w:t>
      </w:r>
    </w:p>
    <w:p w14:paraId="29D1F57F" w14:textId="77777777" w:rsidR="000B1F78" w:rsidRPr="002960DE" w:rsidRDefault="00705452"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t xml:space="preserve">Zahlt der Versicherungsnehmer </w:t>
      </w:r>
      <w:r w:rsidR="00DD74AF">
        <w:rPr>
          <w:rFonts w:ascii="Arial" w:hAnsi="Arial" w:cs="Arial"/>
          <w:sz w:val="18"/>
          <w:szCs w:val="18"/>
        </w:rPr>
        <w:t>und/oder</w:t>
      </w:r>
      <w:r w:rsidR="00DD74AF" w:rsidRPr="002960DE">
        <w:rPr>
          <w:rFonts w:ascii="Arial" w:hAnsi="Arial" w:cs="Arial"/>
          <w:sz w:val="18"/>
          <w:szCs w:val="18"/>
        </w:rPr>
        <w:t xml:space="preserve"> </w:t>
      </w:r>
      <w:r w:rsidRPr="002960DE">
        <w:rPr>
          <w:rFonts w:ascii="Arial" w:hAnsi="Arial" w:cs="Arial"/>
          <w:sz w:val="18"/>
          <w:szCs w:val="18"/>
        </w:rPr>
        <w:t>Vers</w:t>
      </w:r>
      <w:r w:rsidRPr="002960DE">
        <w:rPr>
          <w:rFonts w:ascii="Arial" w:hAnsi="Arial" w:cs="Arial"/>
          <w:sz w:val="18"/>
          <w:szCs w:val="18"/>
        </w:rPr>
        <w:t>i</w:t>
      </w:r>
      <w:r w:rsidRPr="002960DE">
        <w:rPr>
          <w:rFonts w:ascii="Arial" w:hAnsi="Arial" w:cs="Arial"/>
          <w:sz w:val="18"/>
          <w:szCs w:val="18"/>
        </w:rPr>
        <w:t>cherte die erste oder einmalige Prämie nicht rechtzeitig, sondern zu einem späteren Zeitpunkt, beginnt der Versich</w:t>
      </w:r>
      <w:r w:rsidRPr="002960DE">
        <w:rPr>
          <w:rFonts w:ascii="Arial" w:hAnsi="Arial" w:cs="Arial"/>
          <w:sz w:val="18"/>
          <w:szCs w:val="18"/>
        </w:rPr>
        <w:t>e</w:t>
      </w:r>
      <w:r w:rsidRPr="002960DE">
        <w:rPr>
          <w:rFonts w:ascii="Arial" w:hAnsi="Arial" w:cs="Arial"/>
          <w:sz w:val="18"/>
          <w:szCs w:val="18"/>
        </w:rPr>
        <w:t>rungsschutz erst ab diesem Zeitpunkt, sofern der Versicherungsnehmer durch gesonderte Mitte</w:t>
      </w:r>
      <w:r w:rsidRPr="002960DE">
        <w:rPr>
          <w:rFonts w:ascii="Arial" w:hAnsi="Arial" w:cs="Arial"/>
          <w:sz w:val="18"/>
          <w:szCs w:val="18"/>
        </w:rPr>
        <w:t>i</w:t>
      </w:r>
      <w:r w:rsidRPr="002960DE">
        <w:rPr>
          <w:rFonts w:ascii="Arial" w:hAnsi="Arial" w:cs="Arial"/>
          <w:sz w:val="18"/>
          <w:szCs w:val="18"/>
        </w:rPr>
        <w:t>lung in Textform oder durch einen auffälligen Hinweis im Versicherungsschein auf diese Rechtfolge au</w:t>
      </w:r>
      <w:r w:rsidRPr="002960DE">
        <w:rPr>
          <w:rFonts w:ascii="Arial" w:hAnsi="Arial" w:cs="Arial"/>
          <w:sz w:val="18"/>
          <w:szCs w:val="18"/>
        </w:rPr>
        <w:t>f</w:t>
      </w:r>
      <w:r w:rsidRPr="002960DE">
        <w:rPr>
          <w:rFonts w:ascii="Arial" w:hAnsi="Arial" w:cs="Arial"/>
          <w:sz w:val="18"/>
          <w:szCs w:val="18"/>
        </w:rPr>
        <w:t>merksam gemacht wurde. Das gilt nicht, wenn der Versicherungsnehmer nachweist, dass er die Nich</w:t>
      </w:r>
      <w:r w:rsidRPr="002960DE">
        <w:rPr>
          <w:rFonts w:ascii="Arial" w:hAnsi="Arial" w:cs="Arial"/>
          <w:sz w:val="18"/>
          <w:szCs w:val="18"/>
        </w:rPr>
        <w:t>t</w:t>
      </w:r>
      <w:r w:rsidRPr="002960DE">
        <w:rPr>
          <w:rFonts w:ascii="Arial" w:hAnsi="Arial" w:cs="Arial"/>
          <w:sz w:val="18"/>
          <w:szCs w:val="18"/>
        </w:rPr>
        <w:t>zahlung nicht zu vertr</w:t>
      </w:r>
      <w:r w:rsidRPr="002960DE">
        <w:rPr>
          <w:rFonts w:ascii="Arial" w:hAnsi="Arial" w:cs="Arial"/>
          <w:sz w:val="18"/>
          <w:szCs w:val="18"/>
        </w:rPr>
        <w:t>e</w:t>
      </w:r>
      <w:r w:rsidRPr="002960DE">
        <w:rPr>
          <w:rFonts w:ascii="Arial" w:hAnsi="Arial" w:cs="Arial"/>
          <w:sz w:val="18"/>
          <w:szCs w:val="18"/>
        </w:rPr>
        <w:t>ten hat.</w:t>
      </w:r>
    </w:p>
    <w:p w14:paraId="76C3C633" w14:textId="77777777" w:rsidR="000B1F78" w:rsidRPr="002960DE" w:rsidRDefault="00412920" w:rsidP="00FB491B">
      <w:pPr>
        <w:keepNext/>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10.2.3</w:t>
      </w:r>
      <w:r w:rsidR="00705452" w:rsidRPr="002960DE">
        <w:rPr>
          <w:rFonts w:ascii="Arial" w:hAnsi="Arial" w:cs="Arial"/>
          <w:sz w:val="18"/>
          <w:szCs w:val="18"/>
        </w:rPr>
        <w:tab/>
        <w:t>Rücktritt</w:t>
      </w:r>
    </w:p>
    <w:p w14:paraId="4F979427" w14:textId="77777777" w:rsidR="000B1F78" w:rsidRPr="002960DE" w:rsidRDefault="003F793F"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r>
      <w:r w:rsidR="00705452" w:rsidRPr="002960DE">
        <w:rPr>
          <w:rFonts w:ascii="Arial" w:hAnsi="Arial" w:cs="Arial"/>
          <w:sz w:val="18"/>
          <w:szCs w:val="18"/>
        </w:rPr>
        <w:t xml:space="preserve">Zahlt der Versicherungsnehmer </w:t>
      </w:r>
      <w:r w:rsidR="00EC2920">
        <w:rPr>
          <w:rFonts w:ascii="Arial" w:hAnsi="Arial" w:cs="Arial"/>
          <w:sz w:val="18"/>
          <w:szCs w:val="18"/>
        </w:rPr>
        <w:t>und/oder</w:t>
      </w:r>
      <w:r w:rsidR="00EC2920" w:rsidRPr="002960DE">
        <w:rPr>
          <w:rFonts w:ascii="Arial" w:hAnsi="Arial" w:cs="Arial"/>
          <w:sz w:val="18"/>
          <w:szCs w:val="18"/>
        </w:rPr>
        <w:t xml:space="preserve"> </w:t>
      </w:r>
      <w:r w:rsidR="00705452" w:rsidRPr="002960DE">
        <w:rPr>
          <w:rFonts w:ascii="Arial" w:hAnsi="Arial" w:cs="Arial"/>
          <w:sz w:val="18"/>
          <w:szCs w:val="18"/>
        </w:rPr>
        <w:t>Vers</w:t>
      </w:r>
      <w:r w:rsidR="00705452" w:rsidRPr="002960DE">
        <w:rPr>
          <w:rFonts w:ascii="Arial" w:hAnsi="Arial" w:cs="Arial"/>
          <w:sz w:val="18"/>
          <w:szCs w:val="18"/>
        </w:rPr>
        <w:t>i</w:t>
      </w:r>
      <w:r w:rsidR="00705452" w:rsidRPr="002960DE">
        <w:rPr>
          <w:rFonts w:ascii="Arial" w:hAnsi="Arial" w:cs="Arial"/>
          <w:sz w:val="18"/>
          <w:szCs w:val="18"/>
        </w:rPr>
        <w:t>cherte die erste oder einmalige Prämie nicht rechtzeitig, kann der Versicherer vom Vertrag zurücktreten, s</w:t>
      </w:r>
      <w:r w:rsidR="00705452" w:rsidRPr="002960DE">
        <w:rPr>
          <w:rFonts w:ascii="Arial" w:hAnsi="Arial" w:cs="Arial"/>
          <w:sz w:val="18"/>
          <w:szCs w:val="18"/>
        </w:rPr>
        <w:t>o</w:t>
      </w:r>
      <w:r w:rsidR="00705452" w:rsidRPr="002960DE">
        <w:rPr>
          <w:rFonts w:ascii="Arial" w:hAnsi="Arial" w:cs="Arial"/>
          <w:sz w:val="18"/>
          <w:szCs w:val="18"/>
        </w:rPr>
        <w:t>lange die Prämie nicht gezahlt ist. Der Versicherer kann nicht zurücktreten, wenn der Versicherung</w:t>
      </w:r>
      <w:r w:rsidR="00705452" w:rsidRPr="002960DE">
        <w:rPr>
          <w:rFonts w:ascii="Arial" w:hAnsi="Arial" w:cs="Arial"/>
          <w:sz w:val="18"/>
          <w:szCs w:val="18"/>
        </w:rPr>
        <w:t>s</w:t>
      </w:r>
      <w:r w:rsidR="00705452" w:rsidRPr="002960DE">
        <w:rPr>
          <w:rFonts w:ascii="Arial" w:hAnsi="Arial" w:cs="Arial"/>
          <w:sz w:val="18"/>
          <w:szCs w:val="18"/>
        </w:rPr>
        <w:t>nehmer nac</w:t>
      </w:r>
      <w:r w:rsidR="00705452" w:rsidRPr="002960DE">
        <w:rPr>
          <w:rFonts w:ascii="Arial" w:hAnsi="Arial" w:cs="Arial"/>
          <w:sz w:val="18"/>
          <w:szCs w:val="18"/>
        </w:rPr>
        <w:t>h</w:t>
      </w:r>
      <w:r w:rsidR="00705452" w:rsidRPr="002960DE">
        <w:rPr>
          <w:rFonts w:ascii="Arial" w:hAnsi="Arial" w:cs="Arial"/>
          <w:sz w:val="18"/>
          <w:szCs w:val="18"/>
        </w:rPr>
        <w:t>weist, dass er die Nichtzahlung nicht zu vertr</w:t>
      </w:r>
      <w:r w:rsidR="00705452" w:rsidRPr="002960DE">
        <w:rPr>
          <w:rFonts w:ascii="Arial" w:hAnsi="Arial" w:cs="Arial"/>
          <w:sz w:val="18"/>
          <w:szCs w:val="18"/>
        </w:rPr>
        <w:t>e</w:t>
      </w:r>
      <w:r w:rsidR="00705452" w:rsidRPr="002960DE">
        <w:rPr>
          <w:rFonts w:ascii="Arial" w:hAnsi="Arial" w:cs="Arial"/>
          <w:sz w:val="18"/>
          <w:szCs w:val="18"/>
        </w:rPr>
        <w:t xml:space="preserve">ten hat. </w:t>
      </w:r>
    </w:p>
    <w:p w14:paraId="051B7F4D" w14:textId="77777777" w:rsidR="000B1F78" w:rsidRPr="002960DE" w:rsidRDefault="00705452" w:rsidP="00FB491B">
      <w:pPr>
        <w:keepLines/>
        <w:tabs>
          <w:tab w:val="left" w:pos="600"/>
          <w:tab w:val="left" w:pos="709"/>
        </w:tabs>
        <w:spacing w:after="100"/>
        <w:ind w:left="600" w:hanging="600"/>
        <w:rPr>
          <w:rFonts w:ascii="Arial" w:hAnsi="Arial" w:cs="Arial"/>
          <w:sz w:val="18"/>
          <w:szCs w:val="18"/>
        </w:rPr>
      </w:pPr>
      <w:r w:rsidRPr="002960DE">
        <w:rPr>
          <w:rFonts w:ascii="Arial" w:hAnsi="Arial" w:cs="Arial"/>
          <w:sz w:val="18"/>
          <w:szCs w:val="18"/>
        </w:rPr>
        <w:t>10.3.</w:t>
      </w:r>
      <w:r w:rsidRPr="002960DE">
        <w:rPr>
          <w:rFonts w:ascii="Arial" w:hAnsi="Arial" w:cs="Arial"/>
          <w:sz w:val="18"/>
          <w:szCs w:val="18"/>
        </w:rPr>
        <w:tab/>
        <w:t>Zahlung und Folgen verspäteter Zahlung / Folgepr</w:t>
      </w:r>
      <w:r w:rsidRPr="002960DE">
        <w:rPr>
          <w:rFonts w:ascii="Arial" w:hAnsi="Arial" w:cs="Arial"/>
          <w:sz w:val="18"/>
          <w:szCs w:val="18"/>
        </w:rPr>
        <w:t>ä</w:t>
      </w:r>
      <w:r w:rsidRPr="002960DE">
        <w:rPr>
          <w:rFonts w:ascii="Arial" w:hAnsi="Arial" w:cs="Arial"/>
          <w:sz w:val="18"/>
          <w:szCs w:val="18"/>
        </w:rPr>
        <w:t>mie</w:t>
      </w:r>
    </w:p>
    <w:p w14:paraId="0AEF6C5E" w14:textId="77777777" w:rsidR="000B1F78" w:rsidRPr="002960DE" w:rsidRDefault="00705452" w:rsidP="00FB491B">
      <w:pPr>
        <w:keepNext/>
        <w:keepLines/>
        <w:tabs>
          <w:tab w:val="left" w:pos="600"/>
          <w:tab w:val="left" w:pos="709"/>
        </w:tabs>
        <w:spacing w:after="100"/>
        <w:ind w:left="600" w:hanging="600"/>
        <w:rPr>
          <w:rFonts w:ascii="Arial" w:hAnsi="Arial" w:cs="Arial"/>
          <w:sz w:val="18"/>
          <w:szCs w:val="18"/>
        </w:rPr>
      </w:pPr>
      <w:r w:rsidRPr="002960DE">
        <w:rPr>
          <w:rFonts w:ascii="Arial" w:hAnsi="Arial" w:cs="Arial"/>
          <w:sz w:val="18"/>
          <w:szCs w:val="18"/>
        </w:rPr>
        <w:t>10.3.1</w:t>
      </w:r>
      <w:r w:rsidRPr="002960DE">
        <w:rPr>
          <w:rFonts w:ascii="Arial" w:hAnsi="Arial" w:cs="Arial"/>
          <w:sz w:val="18"/>
          <w:szCs w:val="18"/>
        </w:rPr>
        <w:tab/>
        <w:t>Fälligkeit und Rechtzeitigkeit der Zahlung</w:t>
      </w:r>
    </w:p>
    <w:p w14:paraId="1E1CF8E4"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cs="Arial"/>
          <w:sz w:val="18"/>
          <w:szCs w:val="18"/>
        </w:rPr>
        <w:tab/>
      </w:r>
      <w:r w:rsidRPr="002960DE">
        <w:rPr>
          <w:rFonts w:ascii="Arial" w:hAnsi="Arial"/>
          <w:sz w:val="18"/>
          <w:szCs w:val="18"/>
        </w:rPr>
        <w:t>Die Folgeprämien werden zu dem jeweils vereinba</w:t>
      </w:r>
      <w:r w:rsidRPr="002960DE">
        <w:rPr>
          <w:rFonts w:ascii="Arial" w:hAnsi="Arial"/>
          <w:sz w:val="18"/>
          <w:szCs w:val="18"/>
        </w:rPr>
        <w:t>r</w:t>
      </w:r>
      <w:r w:rsidRPr="002960DE">
        <w:rPr>
          <w:rFonts w:ascii="Arial" w:hAnsi="Arial"/>
          <w:sz w:val="18"/>
          <w:szCs w:val="18"/>
        </w:rPr>
        <w:t>ten Zei</w:t>
      </w:r>
      <w:r w:rsidRPr="002960DE">
        <w:rPr>
          <w:rFonts w:ascii="Arial" w:hAnsi="Arial"/>
          <w:sz w:val="18"/>
          <w:szCs w:val="18"/>
        </w:rPr>
        <w:t>t</w:t>
      </w:r>
      <w:r w:rsidRPr="002960DE">
        <w:rPr>
          <w:rFonts w:ascii="Arial" w:hAnsi="Arial"/>
          <w:sz w:val="18"/>
          <w:szCs w:val="18"/>
        </w:rPr>
        <w:t>punkt fällig.</w:t>
      </w:r>
    </w:p>
    <w:p w14:paraId="5884F2C8"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Wird eine Folgeprämie nicht rechtzeitig gezahlt, gerät der Versicherungsnehmer ohne Mahnung in Verzug, es sei denn, dass er die verspätete Zahlung nicht zu vertr</w:t>
      </w:r>
      <w:r w:rsidRPr="002960DE">
        <w:rPr>
          <w:rFonts w:ascii="Arial" w:hAnsi="Arial"/>
          <w:sz w:val="18"/>
          <w:szCs w:val="18"/>
        </w:rPr>
        <w:t>e</w:t>
      </w:r>
      <w:r w:rsidRPr="002960DE">
        <w:rPr>
          <w:rFonts w:ascii="Arial" w:hAnsi="Arial"/>
          <w:sz w:val="18"/>
          <w:szCs w:val="18"/>
        </w:rPr>
        <w:t>ten hat.</w:t>
      </w:r>
    </w:p>
    <w:p w14:paraId="7F62C615"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Der Versicherer ist berechtigt, Ersatz des ihm durch den Verzug entstandenen Schadens</w:t>
      </w:r>
      <w:r w:rsidR="00412920" w:rsidRPr="002960DE">
        <w:rPr>
          <w:rFonts w:ascii="Arial" w:hAnsi="Arial"/>
          <w:sz w:val="18"/>
          <w:szCs w:val="18"/>
        </w:rPr>
        <w:t xml:space="preserve"> </w:t>
      </w:r>
      <w:r w:rsidRPr="002960DE">
        <w:rPr>
          <w:rFonts w:ascii="Arial" w:hAnsi="Arial"/>
          <w:sz w:val="18"/>
          <w:szCs w:val="18"/>
        </w:rPr>
        <w:t>zu ve</w:t>
      </w:r>
      <w:r w:rsidRPr="002960DE">
        <w:rPr>
          <w:rFonts w:ascii="Arial" w:hAnsi="Arial"/>
          <w:sz w:val="18"/>
          <w:szCs w:val="18"/>
        </w:rPr>
        <w:t>r</w:t>
      </w:r>
      <w:r w:rsidRPr="002960DE">
        <w:rPr>
          <w:rFonts w:ascii="Arial" w:hAnsi="Arial"/>
          <w:sz w:val="18"/>
          <w:szCs w:val="18"/>
        </w:rPr>
        <w:t>langen.</w:t>
      </w:r>
    </w:p>
    <w:p w14:paraId="0B561542" w14:textId="77777777" w:rsidR="000B1F78" w:rsidRPr="002960DE" w:rsidRDefault="00705452" w:rsidP="00FB491B">
      <w:pPr>
        <w:keepNext/>
        <w:keepLines/>
        <w:numPr>
          <w:ilvl w:val="2"/>
          <w:numId w:val="35"/>
        </w:numPr>
        <w:tabs>
          <w:tab w:val="left" w:pos="600"/>
        </w:tabs>
        <w:spacing w:after="100"/>
        <w:ind w:left="600" w:hanging="600"/>
        <w:jc w:val="both"/>
        <w:rPr>
          <w:rFonts w:ascii="Arial" w:hAnsi="Arial"/>
          <w:sz w:val="18"/>
          <w:szCs w:val="18"/>
        </w:rPr>
      </w:pPr>
      <w:r w:rsidRPr="002960DE">
        <w:rPr>
          <w:rFonts w:ascii="Arial" w:hAnsi="Arial"/>
          <w:sz w:val="18"/>
          <w:szCs w:val="18"/>
        </w:rPr>
        <w:t>Zahlungsaufforderung</w:t>
      </w:r>
    </w:p>
    <w:p w14:paraId="007A41BF"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Wird eine Folgeprämie nicht rechtzeitig gezahlt, kann der Versicherer dem Versicherungsnehmer auf de</w:t>
      </w:r>
      <w:r w:rsidRPr="002960DE">
        <w:rPr>
          <w:rFonts w:ascii="Arial" w:hAnsi="Arial"/>
          <w:sz w:val="18"/>
          <w:szCs w:val="18"/>
        </w:rPr>
        <w:t>s</w:t>
      </w:r>
      <w:r w:rsidRPr="002960DE">
        <w:rPr>
          <w:rFonts w:ascii="Arial" w:hAnsi="Arial"/>
          <w:sz w:val="18"/>
          <w:szCs w:val="18"/>
        </w:rPr>
        <w:t>sen Kosten in Textform eine Zahlung</w:t>
      </w:r>
      <w:r w:rsidRPr="002960DE">
        <w:rPr>
          <w:rFonts w:ascii="Arial" w:hAnsi="Arial"/>
          <w:sz w:val="18"/>
          <w:szCs w:val="18"/>
        </w:rPr>
        <w:t>s</w:t>
      </w:r>
      <w:r w:rsidRPr="002960DE">
        <w:rPr>
          <w:rFonts w:ascii="Arial" w:hAnsi="Arial"/>
          <w:sz w:val="18"/>
          <w:szCs w:val="18"/>
        </w:rPr>
        <w:t>frist bestimmen, die mindestens zwei Wochen betragen muss. Die B</w:t>
      </w:r>
      <w:r w:rsidRPr="002960DE">
        <w:rPr>
          <w:rFonts w:ascii="Arial" w:hAnsi="Arial"/>
          <w:sz w:val="18"/>
          <w:szCs w:val="18"/>
        </w:rPr>
        <w:t>e</w:t>
      </w:r>
      <w:r w:rsidRPr="002960DE">
        <w:rPr>
          <w:rFonts w:ascii="Arial" w:hAnsi="Arial"/>
          <w:sz w:val="18"/>
          <w:szCs w:val="18"/>
        </w:rPr>
        <w:t>stimmung ist nur wirksam, wenn sie die rückständigen Beträge der Prämie, Zinsen und Kosten im Einze</w:t>
      </w:r>
      <w:r w:rsidRPr="002960DE">
        <w:rPr>
          <w:rFonts w:ascii="Arial" w:hAnsi="Arial"/>
          <w:sz w:val="18"/>
          <w:szCs w:val="18"/>
        </w:rPr>
        <w:t>l</w:t>
      </w:r>
      <w:r w:rsidRPr="002960DE">
        <w:rPr>
          <w:rFonts w:ascii="Arial" w:hAnsi="Arial"/>
          <w:sz w:val="18"/>
          <w:szCs w:val="18"/>
        </w:rPr>
        <w:t>nen beziffert und die Rechtsfolgen angibt, die mit dem Fristablauf verbunden sind.</w:t>
      </w:r>
    </w:p>
    <w:p w14:paraId="6D38FBC6" w14:textId="77777777" w:rsidR="000B1F78" w:rsidRPr="002960DE" w:rsidRDefault="00705452" w:rsidP="00FB491B">
      <w:pPr>
        <w:keepNext/>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10.3.3</w:t>
      </w:r>
      <w:r w:rsidRPr="002960DE">
        <w:rPr>
          <w:rFonts w:ascii="Arial" w:hAnsi="Arial" w:cs="Arial"/>
          <w:sz w:val="18"/>
          <w:szCs w:val="18"/>
        </w:rPr>
        <w:tab/>
        <w:t>Kein Versicherungsschutz</w:t>
      </w:r>
    </w:p>
    <w:p w14:paraId="3E1FCE65" w14:textId="77777777" w:rsidR="000B1F78" w:rsidRPr="002960DE" w:rsidRDefault="003F793F"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r>
      <w:r w:rsidR="0086143F" w:rsidRPr="002960DE">
        <w:rPr>
          <w:rFonts w:ascii="Arial" w:hAnsi="Arial" w:cs="Arial"/>
          <w:sz w:val="18"/>
          <w:szCs w:val="18"/>
        </w:rPr>
        <w:t>Ist der Versicherungsnehmer nach Ablauf dieser Zahlungsfrist noch mit der Zahlung in Verzug, b</w:t>
      </w:r>
      <w:r w:rsidR="0086143F" w:rsidRPr="002960DE">
        <w:rPr>
          <w:rFonts w:ascii="Arial" w:hAnsi="Arial" w:cs="Arial"/>
          <w:sz w:val="18"/>
          <w:szCs w:val="18"/>
        </w:rPr>
        <w:t>e</w:t>
      </w:r>
      <w:r w:rsidR="0086143F" w:rsidRPr="002960DE">
        <w:rPr>
          <w:rFonts w:ascii="Arial" w:hAnsi="Arial" w:cs="Arial"/>
          <w:sz w:val="18"/>
          <w:szCs w:val="18"/>
        </w:rPr>
        <w:t>steht ab diesem Zeitpunkt bis zur Zahlung kein Versich</w:t>
      </w:r>
      <w:r w:rsidR="0086143F" w:rsidRPr="002960DE">
        <w:rPr>
          <w:rFonts w:ascii="Arial" w:hAnsi="Arial" w:cs="Arial"/>
          <w:sz w:val="18"/>
          <w:szCs w:val="18"/>
        </w:rPr>
        <w:t>e</w:t>
      </w:r>
      <w:r w:rsidR="0086143F" w:rsidRPr="002960DE">
        <w:rPr>
          <w:rFonts w:ascii="Arial" w:hAnsi="Arial" w:cs="Arial"/>
          <w:sz w:val="18"/>
          <w:szCs w:val="18"/>
        </w:rPr>
        <w:t xml:space="preserve">rungsschutz, wenn er mit der Zahlungsaufforderung nach </w:t>
      </w:r>
      <w:r w:rsidR="00BD6243">
        <w:rPr>
          <w:rFonts w:ascii="Arial" w:hAnsi="Arial" w:cs="Arial"/>
          <w:sz w:val="18"/>
          <w:szCs w:val="18"/>
        </w:rPr>
        <w:t xml:space="preserve">Ziffer </w:t>
      </w:r>
      <w:r w:rsidR="0086143F" w:rsidRPr="002960DE">
        <w:rPr>
          <w:rFonts w:ascii="Arial" w:hAnsi="Arial" w:cs="Arial"/>
          <w:sz w:val="18"/>
          <w:szCs w:val="18"/>
        </w:rPr>
        <w:t>10.3.2 darauf hingewiesen wu</w:t>
      </w:r>
      <w:r w:rsidR="0086143F" w:rsidRPr="002960DE">
        <w:rPr>
          <w:rFonts w:ascii="Arial" w:hAnsi="Arial" w:cs="Arial"/>
          <w:sz w:val="18"/>
          <w:szCs w:val="18"/>
        </w:rPr>
        <w:t>r</w:t>
      </w:r>
      <w:r w:rsidR="0086143F" w:rsidRPr="002960DE">
        <w:rPr>
          <w:rFonts w:ascii="Arial" w:hAnsi="Arial" w:cs="Arial"/>
          <w:sz w:val="18"/>
          <w:szCs w:val="18"/>
        </w:rPr>
        <w:t>de.</w:t>
      </w:r>
    </w:p>
    <w:p w14:paraId="653DDA9F" w14:textId="77777777" w:rsidR="000B1F78" w:rsidRPr="002960DE" w:rsidRDefault="00412920" w:rsidP="00FB491B">
      <w:pPr>
        <w:keepNext/>
        <w:keepLines/>
        <w:tabs>
          <w:tab w:val="left" w:pos="600"/>
        </w:tabs>
        <w:spacing w:after="100"/>
        <w:ind w:left="600" w:hanging="600"/>
        <w:jc w:val="both"/>
        <w:rPr>
          <w:rFonts w:ascii="Arial" w:hAnsi="Arial" w:cs="Arial"/>
          <w:sz w:val="18"/>
          <w:szCs w:val="18"/>
        </w:rPr>
      </w:pPr>
      <w:r w:rsidRPr="002960DE">
        <w:rPr>
          <w:rFonts w:ascii="Arial" w:hAnsi="Arial" w:cs="Arial"/>
          <w:sz w:val="18"/>
          <w:szCs w:val="18"/>
        </w:rPr>
        <w:t>10.3.4</w:t>
      </w:r>
      <w:r w:rsidRPr="002960DE">
        <w:rPr>
          <w:rFonts w:ascii="Arial" w:hAnsi="Arial" w:cs="Arial"/>
          <w:sz w:val="18"/>
          <w:szCs w:val="18"/>
        </w:rPr>
        <w:tab/>
      </w:r>
      <w:r w:rsidR="00705452" w:rsidRPr="002960DE">
        <w:rPr>
          <w:rFonts w:ascii="Arial" w:hAnsi="Arial" w:cs="Arial"/>
          <w:sz w:val="18"/>
          <w:szCs w:val="18"/>
        </w:rPr>
        <w:t>Kündigung</w:t>
      </w:r>
    </w:p>
    <w:p w14:paraId="10F8EF1D" w14:textId="77777777" w:rsidR="000B1F78" w:rsidRPr="002960DE" w:rsidRDefault="0086143F"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t xml:space="preserve">Ist der Versicherungsnehmer nach Ablauf dieser Zahlungsfrist noch mit der Zahlung in Verzug, kann der Versicherer den Vertrag ohne Einhaltung einer Frist kündigen, wenn er den Versicherungsnehmer mit der Zahlungsaufforderung nach </w:t>
      </w:r>
      <w:r w:rsidR="00BD6243">
        <w:rPr>
          <w:rFonts w:ascii="Arial" w:hAnsi="Arial" w:cs="Arial"/>
          <w:sz w:val="18"/>
          <w:szCs w:val="18"/>
        </w:rPr>
        <w:t xml:space="preserve">Ziffer </w:t>
      </w:r>
      <w:r w:rsidRPr="002960DE">
        <w:rPr>
          <w:rFonts w:ascii="Arial" w:hAnsi="Arial" w:cs="Arial"/>
          <w:sz w:val="18"/>
          <w:szCs w:val="18"/>
        </w:rPr>
        <w:t>10.3.2 darauf hingewiesen hat.</w:t>
      </w:r>
    </w:p>
    <w:p w14:paraId="38F9EDD9" w14:textId="77777777" w:rsidR="000B1F78" w:rsidRPr="002960DE" w:rsidRDefault="0086143F" w:rsidP="00FB491B">
      <w:pPr>
        <w:keepLines/>
        <w:tabs>
          <w:tab w:val="left" w:pos="600"/>
        </w:tabs>
        <w:spacing w:after="100"/>
        <w:ind w:left="600" w:hanging="600"/>
        <w:jc w:val="both"/>
        <w:rPr>
          <w:rFonts w:ascii="Arial" w:hAnsi="Arial" w:cs="Arial"/>
          <w:sz w:val="18"/>
          <w:szCs w:val="18"/>
        </w:rPr>
      </w:pPr>
      <w:r w:rsidRPr="002960DE">
        <w:rPr>
          <w:rFonts w:ascii="Arial" w:hAnsi="Arial" w:cs="Arial"/>
          <w:sz w:val="18"/>
          <w:szCs w:val="18"/>
        </w:rPr>
        <w:tab/>
        <w:t>Hat der Versicherer gekündigt, und zahlt der Vers</w:t>
      </w:r>
      <w:r w:rsidRPr="002960DE">
        <w:rPr>
          <w:rFonts w:ascii="Arial" w:hAnsi="Arial" w:cs="Arial"/>
          <w:sz w:val="18"/>
          <w:szCs w:val="18"/>
        </w:rPr>
        <w:t>i</w:t>
      </w:r>
      <w:r w:rsidRPr="002960DE">
        <w:rPr>
          <w:rFonts w:ascii="Arial" w:hAnsi="Arial" w:cs="Arial"/>
          <w:sz w:val="18"/>
          <w:szCs w:val="18"/>
        </w:rPr>
        <w:t>cherungsnehmer danach innerhalb eines Monats den angemahnten Betrag, besteht der Vertrag fort. Für Versicherungsfälle, die zwischen dem Zugang der Kündigung und der Zahlung eingetreten sind, besteht jedoch kein Versicherung</w:t>
      </w:r>
      <w:r w:rsidRPr="002960DE">
        <w:rPr>
          <w:rFonts w:ascii="Arial" w:hAnsi="Arial" w:cs="Arial"/>
          <w:sz w:val="18"/>
          <w:szCs w:val="18"/>
        </w:rPr>
        <w:t>s</w:t>
      </w:r>
      <w:r w:rsidRPr="002960DE">
        <w:rPr>
          <w:rFonts w:ascii="Arial" w:hAnsi="Arial" w:cs="Arial"/>
          <w:sz w:val="18"/>
          <w:szCs w:val="18"/>
        </w:rPr>
        <w:t>schutz.</w:t>
      </w:r>
    </w:p>
    <w:p w14:paraId="67266E27" w14:textId="77777777" w:rsidR="000B1F78" w:rsidRPr="002960DE" w:rsidRDefault="00705452" w:rsidP="00FB491B">
      <w:pPr>
        <w:keepNext/>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10.4</w:t>
      </w:r>
      <w:r w:rsidRPr="002960DE">
        <w:rPr>
          <w:rFonts w:ascii="Arial" w:hAnsi="Arial" w:cs="Arial"/>
          <w:sz w:val="18"/>
          <w:szCs w:val="18"/>
        </w:rPr>
        <w:tab/>
        <w:t>Prämie bei vorzeitiger Vertragsbeend</w:t>
      </w:r>
      <w:r w:rsidRPr="002960DE">
        <w:rPr>
          <w:rFonts w:ascii="Arial" w:hAnsi="Arial" w:cs="Arial"/>
          <w:sz w:val="18"/>
          <w:szCs w:val="18"/>
        </w:rPr>
        <w:t>i</w:t>
      </w:r>
      <w:r w:rsidRPr="002960DE">
        <w:rPr>
          <w:rFonts w:ascii="Arial" w:hAnsi="Arial" w:cs="Arial"/>
          <w:sz w:val="18"/>
          <w:szCs w:val="18"/>
        </w:rPr>
        <w:t>gung</w:t>
      </w:r>
    </w:p>
    <w:p w14:paraId="485CC395" w14:textId="77777777" w:rsidR="000B1F78" w:rsidRPr="002960DE" w:rsidRDefault="00705452" w:rsidP="00FB491B">
      <w:pPr>
        <w:keepLines/>
        <w:tabs>
          <w:tab w:val="left" w:pos="709"/>
        </w:tabs>
        <w:spacing w:after="100"/>
        <w:ind w:left="709" w:hanging="709"/>
        <w:jc w:val="both"/>
        <w:rPr>
          <w:rStyle w:val="Max"/>
          <w:rFonts w:ascii="Arial" w:hAnsi="Arial" w:cs="Arial"/>
          <w:b w:val="0"/>
          <w:sz w:val="18"/>
          <w:szCs w:val="18"/>
        </w:rPr>
      </w:pPr>
      <w:r w:rsidRPr="002960DE">
        <w:rPr>
          <w:rFonts w:ascii="Arial" w:hAnsi="Arial"/>
          <w:sz w:val="18"/>
          <w:szCs w:val="18"/>
        </w:rPr>
        <w:t>10.4.1</w:t>
      </w:r>
      <w:r w:rsidR="00783BC6" w:rsidRPr="002960DE">
        <w:rPr>
          <w:rFonts w:ascii="Arial" w:hAnsi="Arial"/>
          <w:sz w:val="18"/>
          <w:szCs w:val="18"/>
        </w:rPr>
        <w:tab/>
      </w:r>
      <w:r w:rsidR="0086143F" w:rsidRPr="002960DE">
        <w:rPr>
          <w:rStyle w:val="Max"/>
          <w:rFonts w:ascii="Arial" w:hAnsi="Arial" w:cs="Arial"/>
          <w:b w:val="0"/>
          <w:sz w:val="18"/>
          <w:szCs w:val="18"/>
        </w:rPr>
        <w:t>Im Fall der Beendigung des Versicherungsverhäl</w:t>
      </w:r>
      <w:r w:rsidR="0086143F" w:rsidRPr="002960DE">
        <w:rPr>
          <w:rStyle w:val="Max"/>
          <w:rFonts w:ascii="Arial" w:hAnsi="Arial" w:cs="Arial"/>
          <w:b w:val="0"/>
          <w:sz w:val="18"/>
          <w:szCs w:val="18"/>
        </w:rPr>
        <w:t>t</w:t>
      </w:r>
      <w:r w:rsidR="0086143F" w:rsidRPr="002960DE">
        <w:rPr>
          <w:rStyle w:val="Max"/>
          <w:rFonts w:ascii="Arial" w:hAnsi="Arial" w:cs="Arial"/>
          <w:b w:val="0"/>
          <w:sz w:val="18"/>
          <w:szCs w:val="18"/>
        </w:rPr>
        <w:t>nisses vor Ablauf der Versicherungsperiode steht dem Versicherer für diese Versicherungsperiode nur derjenige Teil der Prämie zu, der dem Zeitraum en</w:t>
      </w:r>
      <w:r w:rsidR="0086143F" w:rsidRPr="002960DE">
        <w:rPr>
          <w:rStyle w:val="Max"/>
          <w:rFonts w:ascii="Arial" w:hAnsi="Arial" w:cs="Arial"/>
          <w:b w:val="0"/>
          <w:sz w:val="18"/>
          <w:szCs w:val="18"/>
        </w:rPr>
        <w:t>t</w:t>
      </w:r>
      <w:r w:rsidR="0086143F" w:rsidRPr="002960DE">
        <w:rPr>
          <w:rStyle w:val="Max"/>
          <w:rFonts w:ascii="Arial" w:hAnsi="Arial" w:cs="Arial"/>
          <w:b w:val="0"/>
          <w:sz w:val="18"/>
          <w:szCs w:val="18"/>
        </w:rPr>
        <w:t>spricht, in dem Versicherung</w:t>
      </w:r>
      <w:r w:rsidR="0086143F" w:rsidRPr="002960DE">
        <w:rPr>
          <w:rStyle w:val="Max"/>
          <w:rFonts w:ascii="Arial" w:hAnsi="Arial" w:cs="Arial"/>
          <w:b w:val="0"/>
          <w:sz w:val="18"/>
          <w:szCs w:val="18"/>
        </w:rPr>
        <w:t>s</w:t>
      </w:r>
      <w:r w:rsidR="0086143F" w:rsidRPr="002960DE">
        <w:rPr>
          <w:rStyle w:val="Max"/>
          <w:rFonts w:ascii="Arial" w:hAnsi="Arial" w:cs="Arial"/>
          <w:b w:val="0"/>
          <w:sz w:val="18"/>
          <w:szCs w:val="18"/>
        </w:rPr>
        <w:t>schutz bestanden hat. Wird das Versicherungsverhältnis durch Rücktritt wegen einer Anzeigepflichtverletzung (6.2.) oder durch Anfechtung des Versicherers wegen arglist</w:t>
      </w:r>
      <w:r w:rsidR="0086143F" w:rsidRPr="002960DE">
        <w:rPr>
          <w:rStyle w:val="Max"/>
          <w:rFonts w:ascii="Arial" w:hAnsi="Arial" w:cs="Arial"/>
          <w:b w:val="0"/>
          <w:sz w:val="18"/>
          <w:szCs w:val="18"/>
        </w:rPr>
        <w:t>i</w:t>
      </w:r>
      <w:r w:rsidR="0086143F" w:rsidRPr="002960DE">
        <w:rPr>
          <w:rStyle w:val="Max"/>
          <w:rFonts w:ascii="Arial" w:hAnsi="Arial" w:cs="Arial"/>
          <w:b w:val="0"/>
          <w:sz w:val="18"/>
          <w:szCs w:val="18"/>
        </w:rPr>
        <w:t xml:space="preserve">ger Täuschung (6.6) beendet, steht dem Versicherer die Prämie bis zum Wirksamwerden der Rücktritts- oder Anfechtungserklärung zu. Tritt der Versicherer nach </w:t>
      </w:r>
      <w:r w:rsidR="008A1DF6">
        <w:rPr>
          <w:rStyle w:val="Max"/>
          <w:rFonts w:ascii="Arial" w:hAnsi="Arial" w:cs="Arial"/>
          <w:b w:val="0"/>
          <w:sz w:val="18"/>
          <w:szCs w:val="18"/>
        </w:rPr>
        <w:t xml:space="preserve">Ziffer </w:t>
      </w:r>
      <w:r w:rsidR="0086143F" w:rsidRPr="002960DE">
        <w:rPr>
          <w:rStyle w:val="Max"/>
          <w:rFonts w:ascii="Arial" w:hAnsi="Arial" w:cs="Arial"/>
          <w:b w:val="0"/>
          <w:sz w:val="18"/>
          <w:szCs w:val="18"/>
        </w:rPr>
        <w:t>10.2.3 wegen Fälligkeit der Prämie z</w:t>
      </w:r>
      <w:r w:rsidR="0086143F" w:rsidRPr="002960DE">
        <w:rPr>
          <w:rStyle w:val="Max"/>
          <w:rFonts w:ascii="Arial" w:hAnsi="Arial" w:cs="Arial"/>
          <w:b w:val="0"/>
          <w:sz w:val="18"/>
          <w:szCs w:val="18"/>
        </w:rPr>
        <w:t>u</w:t>
      </w:r>
      <w:r w:rsidR="0086143F" w:rsidRPr="002960DE">
        <w:rPr>
          <w:rStyle w:val="Max"/>
          <w:rFonts w:ascii="Arial" w:hAnsi="Arial" w:cs="Arial"/>
          <w:b w:val="0"/>
          <w:sz w:val="18"/>
          <w:szCs w:val="18"/>
        </w:rPr>
        <w:t>rück, kann er eine angemessene Geschäftsgebühr ve</w:t>
      </w:r>
      <w:r w:rsidR="0086143F" w:rsidRPr="002960DE">
        <w:rPr>
          <w:rStyle w:val="Max"/>
          <w:rFonts w:ascii="Arial" w:hAnsi="Arial" w:cs="Arial"/>
          <w:b w:val="0"/>
          <w:sz w:val="18"/>
          <w:szCs w:val="18"/>
        </w:rPr>
        <w:t>r</w:t>
      </w:r>
      <w:r w:rsidR="0086143F" w:rsidRPr="002960DE">
        <w:rPr>
          <w:rStyle w:val="Max"/>
          <w:rFonts w:ascii="Arial" w:hAnsi="Arial" w:cs="Arial"/>
          <w:b w:val="0"/>
          <w:sz w:val="18"/>
          <w:szCs w:val="18"/>
        </w:rPr>
        <w:t>langen.</w:t>
      </w:r>
    </w:p>
    <w:p w14:paraId="29C7F6CF" w14:textId="77777777" w:rsidR="000B1F78" w:rsidRPr="002960DE" w:rsidRDefault="00705452" w:rsidP="00FB491B">
      <w:pPr>
        <w:keepLines/>
        <w:tabs>
          <w:tab w:val="left" w:pos="709"/>
        </w:tabs>
        <w:spacing w:after="100"/>
        <w:ind w:left="709" w:hanging="709"/>
        <w:jc w:val="both"/>
        <w:rPr>
          <w:rFonts w:ascii="Arial" w:hAnsi="Arial"/>
          <w:sz w:val="18"/>
        </w:rPr>
      </w:pPr>
      <w:r w:rsidRPr="002960DE">
        <w:rPr>
          <w:rFonts w:ascii="Arial" w:hAnsi="Arial"/>
          <w:sz w:val="18"/>
        </w:rPr>
        <w:t>10.4.2</w:t>
      </w:r>
      <w:r w:rsidR="00783BC6" w:rsidRPr="002960DE">
        <w:rPr>
          <w:rFonts w:ascii="Arial" w:hAnsi="Arial"/>
          <w:sz w:val="18"/>
        </w:rPr>
        <w:tab/>
      </w:r>
      <w:proofErr w:type="gramStart"/>
      <w:r w:rsidRPr="002960DE">
        <w:rPr>
          <w:rFonts w:ascii="Arial" w:hAnsi="Arial"/>
          <w:sz w:val="18"/>
        </w:rPr>
        <w:t>Kündigt</w:t>
      </w:r>
      <w:proofErr w:type="gramEnd"/>
      <w:r w:rsidRPr="002960DE">
        <w:rPr>
          <w:rFonts w:ascii="Arial" w:hAnsi="Arial"/>
          <w:sz w:val="18"/>
        </w:rPr>
        <w:t xml:space="preserve"> der Versich</w:t>
      </w:r>
      <w:r w:rsidRPr="002960DE">
        <w:rPr>
          <w:rFonts w:ascii="Arial" w:hAnsi="Arial"/>
          <w:sz w:val="18"/>
        </w:rPr>
        <w:t>e</w:t>
      </w:r>
      <w:r w:rsidRPr="002960DE">
        <w:rPr>
          <w:rFonts w:ascii="Arial" w:hAnsi="Arial"/>
          <w:sz w:val="18"/>
        </w:rPr>
        <w:t>rungsnehmer nach Eintritt eines Versicherungsfalls, so hat der Versicherer nur A</w:t>
      </w:r>
      <w:r w:rsidRPr="002960DE">
        <w:rPr>
          <w:rFonts w:ascii="Arial" w:hAnsi="Arial"/>
          <w:sz w:val="18"/>
        </w:rPr>
        <w:t>n</w:t>
      </w:r>
      <w:r w:rsidRPr="002960DE">
        <w:rPr>
          <w:rFonts w:ascii="Arial" w:hAnsi="Arial"/>
          <w:sz w:val="18"/>
        </w:rPr>
        <w:t>spruch auf den Teil der Prämie, der der abgelauf</w:t>
      </w:r>
      <w:r w:rsidRPr="002960DE">
        <w:rPr>
          <w:rFonts w:ascii="Arial" w:hAnsi="Arial"/>
          <w:sz w:val="18"/>
        </w:rPr>
        <w:t>e</w:t>
      </w:r>
      <w:r w:rsidRPr="002960DE">
        <w:rPr>
          <w:rFonts w:ascii="Arial" w:hAnsi="Arial"/>
          <w:sz w:val="18"/>
        </w:rPr>
        <w:t>nen Vertragszeit entspricht. Kündigt der Versich</w:t>
      </w:r>
      <w:r w:rsidRPr="002960DE">
        <w:rPr>
          <w:rFonts w:ascii="Arial" w:hAnsi="Arial"/>
          <w:sz w:val="18"/>
        </w:rPr>
        <w:t>e</w:t>
      </w:r>
      <w:r w:rsidRPr="002960DE">
        <w:rPr>
          <w:rFonts w:ascii="Arial" w:hAnsi="Arial"/>
          <w:sz w:val="18"/>
        </w:rPr>
        <w:t>rer, so hat er die Prämie für das laufende Versicherung</w:t>
      </w:r>
      <w:r w:rsidRPr="002960DE">
        <w:rPr>
          <w:rFonts w:ascii="Arial" w:hAnsi="Arial"/>
          <w:sz w:val="18"/>
        </w:rPr>
        <w:t>s</w:t>
      </w:r>
      <w:r w:rsidRPr="002960DE">
        <w:rPr>
          <w:rFonts w:ascii="Arial" w:hAnsi="Arial"/>
          <w:sz w:val="18"/>
        </w:rPr>
        <w:t>jahr nach dem Verhältnis der noch nicht abgelauf</w:t>
      </w:r>
      <w:r w:rsidRPr="002960DE">
        <w:rPr>
          <w:rFonts w:ascii="Arial" w:hAnsi="Arial"/>
          <w:sz w:val="18"/>
        </w:rPr>
        <w:t>e</w:t>
      </w:r>
      <w:r w:rsidRPr="002960DE">
        <w:rPr>
          <w:rFonts w:ascii="Arial" w:hAnsi="Arial"/>
          <w:sz w:val="18"/>
        </w:rPr>
        <w:t>nen zu der gesamten Zeit des Versicherungsjahres zurückzuza</w:t>
      </w:r>
      <w:r w:rsidRPr="002960DE">
        <w:rPr>
          <w:rFonts w:ascii="Arial" w:hAnsi="Arial"/>
          <w:sz w:val="18"/>
        </w:rPr>
        <w:t>h</w:t>
      </w:r>
      <w:r w:rsidRPr="002960DE">
        <w:rPr>
          <w:rFonts w:ascii="Arial" w:hAnsi="Arial"/>
          <w:sz w:val="18"/>
        </w:rPr>
        <w:t>len.</w:t>
      </w:r>
    </w:p>
    <w:p w14:paraId="77542835" w14:textId="77777777" w:rsidR="000B1F78" w:rsidRPr="00FB491B" w:rsidRDefault="003F793F" w:rsidP="00FB491B">
      <w:pPr>
        <w:keepNext/>
        <w:keepLines/>
        <w:tabs>
          <w:tab w:val="left" w:pos="600"/>
        </w:tabs>
        <w:spacing w:after="100"/>
        <w:ind w:left="601" w:hanging="601"/>
        <w:jc w:val="both"/>
        <w:rPr>
          <w:rFonts w:ascii="Arial" w:hAnsi="Arial"/>
          <w:b/>
          <w:sz w:val="18"/>
        </w:rPr>
      </w:pPr>
      <w:r w:rsidRPr="00FB491B">
        <w:rPr>
          <w:rFonts w:ascii="Arial" w:hAnsi="Arial"/>
          <w:b/>
          <w:sz w:val="18"/>
        </w:rPr>
        <w:t>11</w:t>
      </w:r>
      <w:r w:rsidR="00412920" w:rsidRPr="00FB491B">
        <w:rPr>
          <w:rFonts w:ascii="Arial" w:hAnsi="Arial"/>
          <w:b/>
          <w:sz w:val="18"/>
        </w:rPr>
        <w:tab/>
      </w:r>
      <w:r w:rsidR="00412920" w:rsidRPr="00FB491B">
        <w:rPr>
          <w:rFonts w:ascii="Arial" w:hAnsi="Arial"/>
          <w:b/>
          <w:sz w:val="18"/>
        </w:rPr>
        <w:tab/>
      </w:r>
      <w:r w:rsidR="00705452" w:rsidRPr="00FB491B">
        <w:rPr>
          <w:rFonts w:ascii="Arial" w:hAnsi="Arial"/>
          <w:b/>
          <w:sz w:val="18"/>
        </w:rPr>
        <w:t>Vertragsdauer</w:t>
      </w:r>
    </w:p>
    <w:p w14:paraId="72975E41" w14:textId="77777777" w:rsidR="000B1F78" w:rsidRPr="002960DE" w:rsidRDefault="00705452"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11.1</w:t>
      </w:r>
      <w:r w:rsidRPr="002960DE">
        <w:rPr>
          <w:rFonts w:ascii="Arial" w:hAnsi="Arial" w:cs="Arial"/>
          <w:sz w:val="18"/>
          <w:szCs w:val="18"/>
        </w:rPr>
        <w:tab/>
        <w:t>Der Vertrag ist für die im Versicherungsschein ang</w:t>
      </w:r>
      <w:r w:rsidRPr="002960DE">
        <w:rPr>
          <w:rFonts w:ascii="Arial" w:hAnsi="Arial" w:cs="Arial"/>
          <w:sz w:val="18"/>
          <w:szCs w:val="18"/>
        </w:rPr>
        <w:t>e</w:t>
      </w:r>
      <w:r w:rsidRPr="002960DE">
        <w:rPr>
          <w:rFonts w:ascii="Arial" w:hAnsi="Arial" w:cs="Arial"/>
          <w:sz w:val="18"/>
          <w:szCs w:val="18"/>
        </w:rPr>
        <w:t>gebene Zeit abgeschlossen.</w:t>
      </w:r>
    </w:p>
    <w:p w14:paraId="3407DE1F" w14:textId="77777777" w:rsidR="000B1F78" w:rsidRPr="002960DE" w:rsidRDefault="00705452" w:rsidP="00FB491B">
      <w:pPr>
        <w:keepNext/>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11.2</w:t>
      </w:r>
      <w:r w:rsidRPr="002960DE">
        <w:rPr>
          <w:rFonts w:ascii="Arial" w:hAnsi="Arial" w:cs="Arial"/>
          <w:sz w:val="18"/>
          <w:szCs w:val="18"/>
        </w:rPr>
        <w:tab/>
      </w:r>
      <w:proofErr w:type="gramStart"/>
      <w:r w:rsidR="00412920" w:rsidRPr="002960DE">
        <w:rPr>
          <w:rFonts w:ascii="Arial" w:hAnsi="Arial" w:cs="Arial"/>
          <w:sz w:val="18"/>
          <w:szCs w:val="18"/>
        </w:rPr>
        <w:t>Stillschweigende</w:t>
      </w:r>
      <w:proofErr w:type="gramEnd"/>
      <w:r w:rsidR="00412920" w:rsidRPr="002960DE">
        <w:rPr>
          <w:rFonts w:ascii="Arial" w:hAnsi="Arial" w:cs="Arial"/>
          <w:sz w:val="18"/>
          <w:szCs w:val="18"/>
        </w:rPr>
        <w:t xml:space="preserve"> Verlängerung</w:t>
      </w:r>
    </w:p>
    <w:p w14:paraId="2CE12481" w14:textId="77777777" w:rsidR="000B1F78" w:rsidRPr="002960DE" w:rsidRDefault="00705452"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t>Bei einer Vertragsdauer von mindestens einem Jahr verlängert sich der Vertrag um j</w:t>
      </w:r>
      <w:r w:rsidRPr="002960DE">
        <w:rPr>
          <w:rFonts w:ascii="Arial" w:hAnsi="Arial" w:cs="Arial"/>
          <w:sz w:val="18"/>
          <w:szCs w:val="18"/>
        </w:rPr>
        <w:t>e</w:t>
      </w:r>
      <w:r w:rsidRPr="002960DE">
        <w:rPr>
          <w:rFonts w:ascii="Arial" w:hAnsi="Arial" w:cs="Arial"/>
          <w:sz w:val="18"/>
          <w:szCs w:val="18"/>
        </w:rPr>
        <w:t>weils ein Jahr, wenn nicht dem Vertragspartner spätestens drei Monate vor dem Ablauf des jeweiligen Versich</w:t>
      </w:r>
      <w:r w:rsidRPr="002960DE">
        <w:rPr>
          <w:rFonts w:ascii="Arial" w:hAnsi="Arial" w:cs="Arial"/>
          <w:sz w:val="18"/>
          <w:szCs w:val="18"/>
        </w:rPr>
        <w:t>e</w:t>
      </w:r>
      <w:r w:rsidRPr="002960DE">
        <w:rPr>
          <w:rFonts w:ascii="Arial" w:hAnsi="Arial" w:cs="Arial"/>
          <w:sz w:val="18"/>
          <w:szCs w:val="18"/>
        </w:rPr>
        <w:t>rungsjahres eine Kündigung zugega</w:t>
      </w:r>
      <w:r w:rsidRPr="002960DE">
        <w:rPr>
          <w:rFonts w:ascii="Arial" w:hAnsi="Arial" w:cs="Arial"/>
          <w:sz w:val="18"/>
          <w:szCs w:val="18"/>
        </w:rPr>
        <w:t>n</w:t>
      </w:r>
      <w:r w:rsidRPr="002960DE">
        <w:rPr>
          <w:rFonts w:ascii="Arial" w:hAnsi="Arial" w:cs="Arial"/>
          <w:sz w:val="18"/>
          <w:szCs w:val="18"/>
        </w:rPr>
        <w:t>gen ist.</w:t>
      </w:r>
    </w:p>
    <w:p w14:paraId="54422927" w14:textId="77777777" w:rsidR="000B1F78" w:rsidRPr="002960DE" w:rsidRDefault="00705452" w:rsidP="00FB491B">
      <w:pPr>
        <w:keepNext/>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11</w:t>
      </w:r>
      <w:r w:rsidR="00412920" w:rsidRPr="002960DE">
        <w:rPr>
          <w:rFonts w:ascii="Arial" w:hAnsi="Arial" w:cs="Arial"/>
          <w:sz w:val="18"/>
          <w:szCs w:val="18"/>
        </w:rPr>
        <w:t>.3</w:t>
      </w:r>
      <w:r w:rsidR="00412920" w:rsidRPr="002960DE">
        <w:rPr>
          <w:rFonts w:ascii="Arial" w:hAnsi="Arial" w:cs="Arial"/>
          <w:sz w:val="18"/>
          <w:szCs w:val="18"/>
        </w:rPr>
        <w:tab/>
        <w:t>Vertragsbeendigung</w:t>
      </w:r>
    </w:p>
    <w:p w14:paraId="0931912B" w14:textId="77777777" w:rsidR="000B1F78" w:rsidRPr="002960DE" w:rsidRDefault="00705452"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t>Bei einer Vertragsdauer von weniger als einem Jahr endet der Vertrag, ohne dass es einer Kündigung b</w:t>
      </w:r>
      <w:r w:rsidRPr="002960DE">
        <w:rPr>
          <w:rFonts w:ascii="Arial" w:hAnsi="Arial" w:cs="Arial"/>
          <w:sz w:val="18"/>
          <w:szCs w:val="18"/>
        </w:rPr>
        <w:t>e</w:t>
      </w:r>
      <w:r w:rsidRPr="002960DE">
        <w:rPr>
          <w:rFonts w:ascii="Arial" w:hAnsi="Arial" w:cs="Arial"/>
          <w:sz w:val="18"/>
          <w:szCs w:val="18"/>
        </w:rPr>
        <w:t>darf, zum vorgesehenen Zei</w:t>
      </w:r>
      <w:r w:rsidRPr="002960DE">
        <w:rPr>
          <w:rFonts w:ascii="Arial" w:hAnsi="Arial" w:cs="Arial"/>
          <w:sz w:val="18"/>
          <w:szCs w:val="18"/>
        </w:rPr>
        <w:t>t</w:t>
      </w:r>
      <w:r w:rsidRPr="002960DE">
        <w:rPr>
          <w:rFonts w:ascii="Arial" w:hAnsi="Arial" w:cs="Arial"/>
          <w:sz w:val="18"/>
          <w:szCs w:val="18"/>
        </w:rPr>
        <w:t>punkt.</w:t>
      </w:r>
    </w:p>
    <w:p w14:paraId="4D9AC37C" w14:textId="77777777" w:rsidR="000B1F78" w:rsidRPr="002960DE" w:rsidRDefault="00412920" w:rsidP="00FB491B">
      <w:pPr>
        <w:keepLines/>
        <w:tabs>
          <w:tab w:val="left" w:pos="600"/>
          <w:tab w:val="left" w:pos="709"/>
        </w:tabs>
        <w:spacing w:after="100"/>
        <w:ind w:left="600" w:hanging="600"/>
        <w:jc w:val="both"/>
        <w:rPr>
          <w:rFonts w:ascii="Arial" w:hAnsi="Arial" w:cs="Arial"/>
          <w:sz w:val="18"/>
          <w:szCs w:val="18"/>
        </w:rPr>
      </w:pPr>
      <w:r w:rsidRPr="002960DE">
        <w:rPr>
          <w:rFonts w:ascii="Arial" w:hAnsi="Arial" w:cs="Arial"/>
          <w:sz w:val="18"/>
          <w:szCs w:val="18"/>
        </w:rPr>
        <w:tab/>
      </w:r>
      <w:r w:rsidR="00705452" w:rsidRPr="002960DE">
        <w:rPr>
          <w:rFonts w:ascii="Arial" w:hAnsi="Arial" w:cs="Arial"/>
          <w:sz w:val="18"/>
          <w:szCs w:val="18"/>
        </w:rPr>
        <w:t>Bei einer Vertragsdauer von mehr als drei Jahren kann der Vertrag schon zum Ablauf des dritten Ja</w:t>
      </w:r>
      <w:r w:rsidR="00705452" w:rsidRPr="002960DE">
        <w:rPr>
          <w:rFonts w:ascii="Arial" w:hAnsi="Arial" w:cs="Arial"/>
          <w:sz w:val="18"/>
          <w:szCs w:val="18"/>
        </w:rPr>
        <w:t>h</w:t>
      </w:r>
      <w:r w:rsidR="00705452" w:rsidRPr="002960DE">
        <w:rPr>
          <w:rFonts w:ascii="Arial" w:hAnsi="Arial" w:cs="Arial"/>
          <w:sz w:val="18"/>
          <w:szCs w:val="18"/>
        </w:rPr>
        <w:t>res oder jedes darauffolgenden Jahres gekündigt werden; die Kündigung muss dem Vertragspartner spätestens drei Monate vor dem Ablauf des jeweiligen Versich</w:t>
      </w:r>
      <w:r w:rsidR="00705452" w:rsidRPr="002960DE">
        <w:rPr>
          <w:rFonts w:ascii="Arial" w:hAnsi="Arial" w:cs="Arial"/>
          <w:sz w:val="18"/>
          <w:szCs w:val="18"/>
        </w:rPr>
        <w:t>e</w:t>
      </w:r>
      <w:r w:rsidR="00705452" w:rsidRPr="002960DE">
        <w:rPr>
          <w:rFonts w:ascii="Arial" w:hAnsi="Arial" w:cs="Arial"/>
          <w:sz w:val="18"/>
          <w:szCs w:val="18"/>
        </w:rPr>
        <w:t>rungsjahres z</w:t>
      </w:r>
      <w:r w:rsidR="00705452" w:rsidRPr="002960DE">
        <w:rPr>
          <w:rFonts w:ascii="Arial" w:hAnsi="Arial" w:cs="Arial"/>
          <w:sz w:val="18"/>
          <w:szCs w:val="18"/>
        </w:rPr>
        <w:t>u</w:t>
      </w:r>
      <w:r w:rsidR="00705452" w:rsidRPr="002960DE">
        <w:rPr>
          <w:rFonts w:ascii="Arial" w:hAnsi="Arial" w:cs="Arial"/>
          <w:sz w:val="18"/>
          <w:szCs w:val="18"/>
        </w:rPr>
        <w:t>gegangen sein.</w:t>
      </w:r>
    </w:p>
    <w:p w14:paraId="454A53F9" w14:textId="77777777" w:rsidR="000B1F78" w:rsidRPr="002960DE"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lastRenderedPageBreak/>
        <w:t>12</w:t>
      </w:r>
      <w:r w:rsidRPr="002960DE">
        <w:rPr>
          <w:rFonts w:ascii="Arial" w:hAnsi="Arial"/>
          <w:b/>
          <w:sz w:val="18"/>
        </w:rPr>
        <w:tab/>
        <w:t>Entschädigung, Unterversicherung</w:t>
      </w:r>
    </w:p>
    <w:p w14:paraId="4F844ED3" w14:textId="77777777" w:rsidR="000B1F78" w:rsidRPr="002960DE" w:rsidRDefault="00412920" w:rsidP="00FB491B">
      <w:pPr>
        <w:keepNext/>
        <w:keepLines/>
        <w:tabs>
          <w:tab w:val="left" w:pos="600"/>
        </w:tabs>
        <w:spacing w:after="100"/>
        <w:ind w:left="600" w:hanging="600"/>
        <w:jc w:val="both"/>
        <w:rPr>
          <w:rFonts w:ascii="Arial" w:hAnsi="Arial"/>
          <w:sz w:val="18"/>
        </w:rPr>
      </w:pPr>
      <w:r w:rsidRPr="002960DE">
        <w:rPr>
          <w:rFonts w:ascii="Arial" w:hAnsi="Arial"/>
          <w:sz w:val="18"/>
        </w:rPr>
        <w:t>12.1</w:t>
      </w:r>
      <w:r w:rsidRPr="002960DE">
        <w:rPr>
          <w:rFonts w:ascii="Arial" w:hAnsi="Arial"/>
          <w:sz w:val="18"/>
        </w:rPr>
        <w:tab/>
        <w:t>Der Versicherer ersetzt</w:t>
      </w:r>
    </w:p>
    <w:p w14:paraId="21D0C68D"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a)</w:t>
      </w:r>
      <w:r w:rsidRPr="002960DE">
        <w:rPr>
          <w:rFonts w:ascii="Arial" w:hAnsi="Arial"/>
          <w:sz w:val="18"/>
        </w:rPr>
        <w:tab/>
        <w:t>für zerstörte oder abhanden gekommene Sachen ihren Versicherungswert zur Zeit des Schadenei</w:t>
      </w:r>
      <w:r w:rsidRPr="002960DE">
        <w:rPr>
          <w:rFonts w:ascii="Arial" w:hAnsi="Arial"/>
          <w:sz w:val="18"/>
        </w:rPr>
        <w:t>n</w:t>
      </w:r>
      <w:r w:rsidRPr="002960DE">
        <w:rPr>
          <w:rFonts w:ascii="Arial" w:hAnsi="Arial"/>
          <w:sz w:val="18"/>
        </w:rPr>
        <w:t>tritts;</w:t>
      </w:r>
    </w:p>
    <w:p w14:paraId="615DD727"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b)</w:t>
      </w:r>
      <w:r w:rsidRPr="002960DE">
        <w:rPr>
          <w:rFonts w:ascii="Arial" w:hAnsi="Arial"/>
          <w:sz w:val="18"/>
        </w:rPr>
        <w:tab/>
        <w:t>für beschädigte reparaturfähige Sachen die no</w:t>
      </w:r>
      <w:r w:rsidRPr="002960DE">
        <w:rPr>
          <w:rFonts w:ascii="Arial" w:hAnsi="Arial"/>
          <w:sz w:val="18"/>
        </w:rPr>
        <w:t>t</w:t>
      </w:r>
      <w:r w:rsidRPr="002960DE">
        <w:rPr>
          <w:rFonts w:ascii="Arial" w:hAnsi="Arial"/>
          <w:sz w:val="18"/>
        </w:rPr>
        <w:t>wendigen Reparaturkosten und gegebenenfalls eine ble</w:t>
      </w:r>
      <w:r w:rsidRPr="002960DE">
        <w:rPr>
          <w:rFonts w:ascii="Arial" w:hAnsi="Arial"/>
          <w:sz w:val="18"/>
        </w:rPr>
        <w:t>i</w:t>
      </w:r>
      <w:r w:rsidRPr="002960DE">
        <w:rPr>
          <w:rFonts w:ascii="Arial" w:hAnsi="Arial"/>
          <w:sz w:val="18"/>
        </w:rPr>
        <w:t>bende Wertminderung, höchstens jedoch den Vers</w:t>
      </w:r>
      <w:r w:rsidRPr="002960DE">
        <w:rPr>
          <w:rFonts w:ascii="Arial" w:hAnsi="Arial"/>
          <w:sz w:val="18"/>
        </w:rPr>
        <w:t>i</w:t>
      </w:r>
      <w:r w:rsidRPr="002960DE">
        <w:rPr>
          <w:rFonts w:ascii="Arial" w:hAnsi="Arial"/>
          <w:sz w:val="18"/>
        </w:rPr>
        <w:t>cherungswert;</w:t>
      </w:r>
    </w:p>
    <w:p w14:paraId="6813DB64"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c)</w:t>
      </w:r>
      <w:r w:rsidRPr="002960DE">
        <w:rPr>
          <w:rFonts w:ascii="Arial" w:hAnsi="Arial"/>
          <w:sz w:val="18"/>
        </w:rPr>
        <w:tab/>
        <w:t>für Filme, Bild-, Ton- und Datenträger nur den M</w:t>
      </w:r>
      <w:r w:rsidRPr="002960DE">
        <w:rPr>
          <w:rFonts w:ascii="Arial" w:hAnsi="Arial"/>
          <w:sz w:val="18"/>
        </w:rPr>
        <w:t>a</w:t>
      </w:r>
      <w:r w:rsidRPr="002960DE">
        <w:rPr>
          <w:rFonts w:ascii="Arial" w:hAnsi="Arial"/>
          <w:sz w:val="18"/>
        </w:rPr>
        <w:t>terialwert;</w:t>
      </w:r>
    </w:p>
    <w:p w14:paraId="5CD47E91" w14:textId="77777777" w:rsidR="000B1F78" w:rsidRPr="002960DE" w:rsidRDefault="00705452" w:rsidP="00FB491B">
      <w:pPr>
        <w:keepLines/>
        <w:tabs>
          <w:tab w:val="left" w:pos="900"/>
        </w:tabs>
        <w:spacing w:after="100"/>
        <w:ind w:left="900" w:hanging="300"/>
        <w:jc w:val="both"/>
        <w:rPr>
          <w:rFonts w:ascii="Arial" w:hAnsi="Arial"/>
          <w:sz w:val="18"/>
        </w:rPr>
      </w:pPr>
      <w:r w:rsidRPr="002960DE">
        <w:rPr>
          <w:rFonts w:ascii="Arial" w:hAnsi="Arial"/>
          <w:sz w:val="18"/>
        </w:rPr>
        <w:t>d)</w:t>
      </w:r>
      <w:r w:rsidRPr="002960DE">
        <w:rPr>
          <w:rFonts w:ascii="Arial" w:hAnsi="Arial"/>
          <w:sz w:val="18"/>
        </w:rPr>
        <w:tab/>
        <w:t>für die Wiederbeschaffung von Personal-Ausweisen, Reisepässen, Kraftfahrzeug-Papieren und sonstigen Ausweispapieren die amtlichen Gebühren.</w:t>
      </w:r>
    </w:p>
    <w:p w14:paraId="5F086873" w14:textId="77777777" w:rsidR="000B1F78" w:rsidRPr="002960DE" w:rsidRDefault="00705452" w:rsidP="00FB491B">
      <w:pPr>
        <w:keepNext/>
        <w:keepLines/>
        <w:tabs>
          <w:tab w:val="left" w:pos="600"/>
        </w:tabs>
        <w:spacing w:after="100"/>
        <w:ind w:left="600" w:hanging="600"/>
        <w:jc w:val="both"/>
        <w:rPr>
          <w:rFonts w:ascii="Arial" w:hAnsi="Arial"/>
          <w:sz w:val="18"/>
        </w:rPr>
      </w:pPr>
      <w:r w:rsidRPr="002960DE">
        <w:rPr>
          <w:rFonts w:ascii="Arial" w:hAnsi="Arial"/>
          <w:sz w:val="18"/>
        </w:rPr>
        <w:t>12.2</w:t>
      </w:r>
      <w:r w:rsidRPr="002960DE">
        <w:rPr>
          <w:rFonts w:ascii="Arial" w:hAnsi="Arial"/>
          <w:sz w:val="18"/>
        </w:rPr>
        <w:tab/>
        <w:t>Vermögensfolgeschäden werden nicht e</w:t>
      </w:r>
      <w:r w:rsidRPr="002960DE">
        <w:rPr>
          <w:rFonts w:ascii="Arial" w:hAnsi="Arial"/>
          <w:sz w:val="18"/>
        </w:rPr>
        <w:t>r</w:t>
      </w:r>
      <w:r w:rsidRPr="002960DE">
        <w:rPr>
          <w:rFonts w:ascii="Arial" w:hAnsi="Arial"/>
          <w:sz w:val="18"/>
        </w:rPr>
        <w:t>setzt.</w:t>
      </w:r>
    </w:p>
    <w:p w14:paraId="609BF392"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12.3</w:t>
      </w:r>
      <w:r w:rsidRPr="002960DE">
        <w:rPr>
          <w:rFonts w:ascii="Arial" w:hAnsi="Arial"/>
          <w:sz w:val="18"/>
        </w:rPr>
        <w:tab/>
        <w:t>Ist die Versicherungssumme gemäß Ziffer 9 bei Ei</w:t>
      </w:r>
      <w:r w:rsidRPr="002960DE">
        <w:rPr>
          <w:rFonts w:ascii="Arial" w:hAnsi="Arial"/>
          <w:sz w:val="18"/>
        </w:rPr>
        <w:t>n</w:t>
      </w:r>
      <w:r w:rsidRPr="002960DE">
        <w:rPr>
          <w:rFonts w:ascii="Arial" w:hAnsi="Arial"/>
          <w:sz w:val="18"/>
        </w:rPr>
        <w:t>tritt des Versicherungsfalls niedriger als der Versich</w:t>
      </w:r>
      <w:r w:rsidRPr="002960DE">
        <w:rPr>
          <w:rFonts w:ascii="Arial" w:hAnsi="Arial"/>
          <w:sz w:val="18"/>
        </w:rPr>
        <w:t>e</w:t>
      </w:r>
      <w:r w:rsidRPr="002960DE">
        <w:rPr>
          <w:rFonts w:ascii="Arial" w:hAnsi="Arial"/>
          <w:sz w:val="18"/>
        </w:rPr>
        <w:t>rungswert (Unterversicherung), so haftet der Vers</w:t>
      </w:r>
      <w:r w:rsidRPr="002960DE">
        <w:rPr>
          <w:rFonts w:ascii="Arial" w:hAnsi="Arial"/>
          <w:sz w:val="18"/>
        </w:rPr>
        <w:t>i</w:t>
      </w:r>
      <w:r w:rsidRPr="002960DE">
        <w:rPr>
          <w:rFonts w:ascii="Arial" w:hAnsi="Arial"/>
          <w:sz w:val="18"/>
        </w:rPr>
        <w:t>cherer nur nach dem Verhältnis der Versicherung</w:t>
      </w:r>
      <w:r w:rsidRPr="002960DE">
        <w:rPr>
          <w:rFonts w:ascii="Arial" w:hAnsi="Arial"/>
          <w:sz w:val="18"/>
        </w:rPr>
        <w:t>s</w:t>
      </w:r>
      <w:r w:rsidRPr="002960DE">
        <w:rPr>
          <w:rFonts w:ascii="Arial" w:hAnsi="Arial"/>
          <w:sz w:val="18"/>
        </w:rPr>
        <w:t>summe zum Versicherung</w:t>
      </w:r>
      <w:r w:rsidRPr="002960DE">
        <w:rPr>
          <w:rFonts w:ascii="Arial" w:hAnsi="Arial"/>
          <w:sz w:val="18"/>
        </w:rPr>
        <w:t>s</w:t>
      </w:r>
      <w:r w:rsidRPr="002960DE">
        <w:rPr>
          <w:rFonts w:ascii="Arial" w:hAnsi="Arial"/>
          <w:sz w:val="18"/>
        </w:rPr>
        <w:t>wert.</w:t>
      </w:r>
    </w:p>
    <w:p w14:paraId="59DC022D"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13</w:t>
      </w:r>
      <w:r w:rsidRPr="002960DE">
        <w:rPr>
          <w:rFonts w:ascii="Arial" w:hAnsi="Arial"/>
          <w:b/>
          <w:sz w:val="18"/>
        </w:rPr>
        <w:tab/>
        <w:t>Überversicherung</w:t>
      </w:r>
    </w:p>
    <w:p w14:paraId="684C65E4" w14:textId="77777777" w:rsidR="000B1F78" w:rsidRPr="002960DE" w:rsidRDefault="00705452" w:rsidP="00FB491B">
      <w:pPr>
        <w:pStyle w:val="Textkrper2"/>
        <w:keepLines/>
        <w:tabs>
          <w:tab w:val="left" w:pos="600"/>
          <w:tab w:val="left" w:pos="709"/>
        </w:tabs>
        <w:spacing w:after="100"/>
        <w:ind w:left="600" w:hanging="600"/>
        <w:jc w:val="both"/>
        <w:rPr>
          <w:sz w:val="18"/>
        </w:rPr>
      </w:pPr>
      <w:r w:rsidRPr="002960DE">
        <w:rPr>
          <w:sz w:val="18"/>
        </w:rPr>
        <w:t>13.1</w:t>
      </w:r>
      <w:r w:rsidRPr="002960DE">
        <w:rPr>
          <w:sz w:val="18"/>
        </w:rPr>
        <w:tab/>
        <w:t>Übersteigt die Versicherungssumme den Wert der versicherten Sachen, so kann sowohl der Versicherer als auch der Versicherungsnehmer verlangen, dass zur Beseitigung der Überversicherung die Versicherungssumme mit sofortiger Wirkung herabgesetzt wird.</w:t>
      </w:r>
    </w:p>
    <w:p w14:paraId="55EDCB18" w14:textId="77777777" w:rsidR="000B1F78" w:rsidRPr="002960DE" w:rsidRDefault="00705452" w:rsidP="00FB491B">
      <w:pPr>
        <w:pStyle w:val="Textkrper2"/>
        <w:keepLines/>
        <w:tabs>
          <w:tab w:val="left" w:pos="600"/>
          <w:tab w:val="left" w:pos="709"/>
        </w:tabs>
        <w:spacing w:after="100"/>
        <w:ind w:left="600" w:hanging="600"/>
        <w:jc w:val="both"/>
        <w:rPr>
          <w:sz w:val="18"/>
        </w:rPr>
      </w:pPr>
      <w:r w:rsidRPr="002960DE">
        <w:rPr>
          <w:sz w:val="18"/>
        </w:rPr>
        <w:t>13.2</w:t>
      </w:r>
      <w:r w:rsidRPr="002960DE">
        <w:rPr>
          <w:sz w:val="18"/>
        </w:rPr>
        <w:tab/>
        <w:t>Von diesem Zeitpunkt an ist für die Höhe der Prämie der Betrag maßgebend, den der Versicherer berechnet haben würde, wenn der Vertrag von vornherein mit dem neuen Inhalt geschlossen worden wäre.</w:t>
      </w:r>
    </w:p>
    <w:p w14:paraId="1E954DCF" w14:textId="77777777" w:rsidR="000B1F78" w:rsidRPr="002960DE" w:rsidRDefault="00705452" w:rsidP="00FB491B">
      <w:pPr>
        <w:keepLines/>
        <w:tabs>
          <w:tab w:val="left" w:pos="600"/>
          <w:tab w:val="left" w:pos="709"/>
        </w:tabs>
        <w:spacing w:after="100"/>
        <w:ind w:left="600" w:hanging="600"/>
        <w:jc w:val="both"/>
        <w:rPr>
          <w:rFonts w:ascii="Arial" w:hAnsi="Arial"/>
          <w:b/>
          <w:sz w:val="18"/>
          <w:u w:val="single"/>
        </w:rPr>
      </w:pPr>
      <w:r w:rsidRPr="002960DE">
        <w:rPr>
          <w:rFonts w:ascii="Arial" w:hAnsi="Arial"/>
          <w:sz w:val="18"/>
        </w:rPr>
        <w:t>13.3</w:t>
      </w:r>
      <w:r w:rsidRPr="002960DE">
        <w:rPr>
          <w:rFonts w:ascii="Arial" w:hAnsi="Arial"/>
          <w:sz w:val="18"/>
        </w:rPr>
        <w:tab/>
        <w:t>Hat der Versicherungsnehmer eine Überversich</w:t>
      </w:r>
      <w:r w:rsidRPr="002960DE">
        <w:rPr>
          <w:rFonts w:ascii="Arial" w:hAnsi="Arial"/>
          <w:sz w:val="18"/>
        </w:rPr>
        <w:t>e</w:t>
      </w:r>
      <w:r w:rsidRPr="002960DE">
        <w:rPr>
          <w:rFonts w:ascii="Arial" w:hAnsi="Arial"/>
          <w:sz w:val="18"/>
        </w:rPr>
        <w:t>rung in der Absicht geschlossen, sich dadurch einen rechtswidrigen Vermögensvorteil zu verschaffen, ist jeder in dieser Absicht geschloss</w:t>
      </w:r>
      <w:r w:rsidRPr="002960DE">
        <w:rPr>
          <w:rFonts w:ascii="Arial" w:hAnsi="Arial"/>
          <w:sz w:val="18"/>
        </w:rPr>
        <w:t>e</w:t>
      </w:r>
      <w:r w:rsidRPr="002960DE">
        <w:rPr>
          <w:rFonts w:ascii="Arial" w:hAnsi="Arial"/>
          <w:sz w:val="18"/>
        </w:rPr>
        <w:t>ne Vertrag nichtig. D</w:t>
      </w:r>
      <w:r w:rsidRPr="002960DE">
        <w:rPr>
          <w:rFonts w:ascii="Arial" w:hAnsi="Arial"/>
          <w:snapToGrid w:val="0"/>
          <w:sz w:val="18"/>
        </w:rPr>
        <w:t>em Versicherer steht die Prämie bis zu dem Zei</w:t>
      </w:r>
      <w:r w:rsidRPr="002960DE">
        <w:rPr>
          <w:rFonts w:ascii="Arial" w:hAnsi="Arial"/>
          <w:snapToGrid w:val="0"/>
          <w:sz w:val="18"/>
        </w:rPr>
        <w:t>t</w:t>
      </w:r>
      <w:r w:rsidRPr="002960DE">
        <w:rPr>
          <w:rFonts w:ascii="Arial" w:hAnsi="Arial"/>
          <w:snapToGrid w:val="0"/>
          <w:sz w:val="18"/>
        </w:rPr>
        <w:t>punkt zu, zu dem er von den die Nichtigkeit begrü</w:t>
      </w:r>
      <w:r w:rsidRPr="002960DE">
        <w:rPr>
          <w:rFonts w:ascii="Arial" w:hAnsi="Arial"/>
          <w:snapToGrid w:val="0"/>
          <w:sz w:val="18"/>
        </w:rPr>
        <w:t>n</w:t>
      </w:r>
      <w:r w:rsidRPr="002960DE">
        <w:rPr>
          <w:rFonts w:ascii="Arial" w:hAnsi="Arial"/>
          <w:snapToGrid w:val="0"/>
          <w:sz w:val="18"/>
        </w:rPr>
        <w:t>denden Umständen Kenntnis erlangt.</w:t>
      </w:r>
      <w:r w:rsidRPr="002960DE">
        <w:rPr>
          <w:rFonts w:ascii="Arial" w:hAnsi="Arial"/>
          <w:sz w:val="18"/>
        </w:rPr>
        <w:t xml:space="preserve"> Etwaige Sch</w:t>
      </w:r>
      <w:r w:rsidRPr="002960DE">
        <w:rPr>
          <w:rFonts w:ascii="Arial" w:hAnsi="Arial"/>
          <w:sz w:val="18"/>
        </w:rPr>
        <w:t>a</w:t>
      </w:r>
      <w:r w:rsidRPr="002960DE">
        <w:rPr>
          <w:rFonts w:ascii="Arial" w:hAnsi="Arial"/>
          <w:sz w:val="18"/>
        </w:rPr>
        <w:t>densersatzansprüche des Versicherers bleiben unb</w:t>
      </w:r>
      <w:r w:rsidRPr="002960DE">
        <w:rPr>
          <w:rFonts w:ascii="Arial" w:hAnsi="Arial"/>
          <w:sz w:val="18"/>
        </w:rPr>
        <w:t>e</w:t>
      </w:r>
      <w:r w:rsidRPr="002960DE">
        <w:rPr>
          <w:rFonts w:ascii="Arial" w:hAnsi="Arial"/>
          <w:sz w:val="18"/>
        </w:rPr>
        <w:t>rührt.</w:t>
      </w:r>
    </w:p>
    <w:p w14:paraId="60D6BBDD"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FB491B">
        <w:rPr>
          <w:rFonts w:ascii="Arial" w:hAnsi="Arial"/>
          <w:b/>
          <w:sz w:val="18"/>
        </w:rPr>
        <w:t>14</w:t>
      </w:r>
      <w:r w:rsidRPr="00FB491B">
        <w:rPr>
          <w:rFonts w:ascii="Arial" w:hAnsi="Arial"/>
          <w:b/>
          <w:sz w:val="18"/>
        </w:rPr>
        <w:tab/>
      </w:r>
      <w:r w:rsidRPr="00FB491B">
        <w:rPr>
          <w:rFonts w:ascii="Arial" w:hAnsi="Arial"/>
          <w:b/>
          <w:sz w:val="18"/>
        </w:rPr>
        <w:tab/>
        <w:t>Mehrfachversicherung</w:t>
      </w:r>
    </w:p>
    <w:p w14:paraId="28F1F9EF" w14:textId="77777777" w:rsidR="000B1F78" w:rsidRPr="002960DE" w:rsidRDefault="00705452" w:rsidP="00FB491B">
      <w:pPr>
        <w:keepLines/>
        <w:tabs>
          <w:tab w:val="left" w:pos="600"/>
          <w:tab w:val="left" w:pos="709"/>
        </w:tabs>
        <w:spacing w:after="100"/>
        <w:ind w:left="600" w:hanging="600"/>
        <w:jc w:val="both"/>
        <w:rPr>
          <w:rFonts w:ascii="Arial" w:hAnsi="Arial"/>
          <w:color w:val="000000"/>
          <w:sz w:val="18"/>
          <w:szCs w:val="18"/>
        </w:rPr>
      </w:pPr>
      <w:r w:rsidRPr="002960DE">
        <w:rPr>
          <w:rFonts w:ascii="Arial" w:hAnsi="Arial"/>
          <w:color w:val="000000"/>
          <w:sz w:val="18"/>
          <w:szCs w:val="18"/>
        </w:rPr>
        <w:t>14.1</w:t>
      </w:r>
      <w:r w:rsidRPr="002960DE">
        <w:rPr>
          <w:rFonts w:ascii="Arial" w:hAnsi="Arial"/>
          <w:color w:val="000000"/>
          <w:sz w:val="18"/>
          <w:szCs w:val="18"/>
        </w:rPr>
        <w:tab/>
        <w:t>Eine Mehrfachversicherung liegt vor, wenn ein Int</w:t>
      </w:r>
      <w:r w:rsidRPr="002960DE">
        <w:rPr>
          <w:rFonts w:ascii="Arial" w:hAnsi="Arial"/>
          <w:color w:val="000000"/>
          <w:sz w:val="18"/>
          <w:szCs w:val="18"/>
        </w:rPr>
        <w:t>e</w:t>
      </w:r>
      <w:r w:rsidRPr="002960DE">
        <w:rPr>
          <w:rFonts w:ascii="Arial" w:hAnsi="Arial"/>
          <w:color w:val="000000"/>
          <w:sz w:val="18"/>
          <w:szCs w:val="18"/>
        </w:rPr>
        <w:t>resse gegen dieselbe Gefahr in mehreren Versich</w:t>
      </w:r>
      <w:r w:rsidRPr="002960DE">
        <w:rPr>
          <w:rFonts w:ascii="Arial" w:hAnsi="Arial"/>
          <w:color w:val="000000"/>
          <w:sz w:val="18"/>
          <w:szCs w:val="18"/>
        </w:rPr>
        <w:t>e</w:t>
      </w:r>
      <w:r w:rsidRPr="002960DE">
        <w:rPr>
          <w:rFonts w:ascii="Arial" w:hAnsi="Arial"/>
          <w:color w:val="000000"/>
          <w:sz w:val="18"/>
          <w:szCs w:val="18"/>
        </w:rPr>
        <w:t>rungsverträgen versichert ist und entweder die Vers</w:t>
      </w:r>
      <w:r w:rsidRPr="002960DE">
        <w:rPr>
          <w:rFonts w:ascii="Arial" w:hAnsi="Arial"/>
          <w:color w:val="000000"/>
          <w:sz w:val="18"/>
          <w:szCs w:val="18"/>
        </w:rPr>
        <w:t>i</w:t>
      </w:r>
      <w:r w:rsidRPr="002960DE">
        <w:rPr>
          <w:rFonts w:ascii="Arial" w:hAnsi="Arial"/>
          <w:color w:val="000000"/>
          <w:sz w:val="18"/>
          <w:szCs w:val="18"/>
        </w:rPr>
        <w:t>cherungssummen zusammen den Versicherung</w:t>
      </w:r>
      <w:r w:rsidRPr="002960DE">
        <w:rPr>
          <w:rFonts w:ascii="Arial" w:hAnsi="Arial"/>
          <w:color w:val="000000"/>
          <w:sz w:val="18"/>
          <w:szCs w:val="18"/>
        </w:rPr>
        <w:t>s</w:t>
      </w:r>
      <w:r w:rsidRPr="002960DE">
        <w:rPr>
          <w:rFonts w:ascii="Arial" w:hAnsi="Arial"/>
          <w:color w:val="000000"/>
          <w:sz w:val="18"/>
          <w:szCs w:val="18"/>
        </w:rPr>
        <w:t>wert übersteigen oder aus anderen Gründen die Summe der Entschädigungen, die von jedem Versicherer o</w:t>
      </w:r>
      <w:r w:rsidRPr="002960DE">
        <w:rPr>
          <w:rFonts w:ascii="Arial" w:hAnsi="Arial"/>
          <w:color w:val="000000"/>
          <w:sz w:val="18"/>
          <w:szCs w:val="18"/>
        </w:rPr>
        <w:t>h</w:t>
      </w:r>
      <w:r w:rsidRPr="002960DE">
        <w:rPr>
          <w:rFonts w:ascii="Arial" w:hAnsi="Arial"/>
          <w:color w:val="000000"/>
          <w:sz w:val="18"/>
          <w:szCs w:val="18"/>
        </w:rPr>
        <w:t>ne Bestehen der anderen Ve</w:t>
      </w:r>
      <w:r w:rsidRPr="002960DE">
        <w:rPr>
          <w:rFonts w:ascii="Arial" w:hAnsi="Arial"/>
          <w:color w:val="000000"/>
          <w:sz w:val="18"/>
          <w:szCs w:val="18"/>
        </w:rPr>
        <w:t>r</w:t>
      </w:r>
      <w:r w:rsidRPr="002960DE">
        <w:rPr>
          <w:rFonts w:ascii="Arial" w:hAnsi="Arial"/>
          <w:color w:val="000000"/>
          <w:sz w:val="18"/>
          <w:szCs w:val="18"/>
        </w:rPr>
        <w:t>sicherungen zu zahlen wäre, den Gesamtschaden übersteigt.</w:t>
      </w:r>
    </w:p>
    <w:p w14:paraId="660E07D6" w14:textId="77777777" w:rsidR="000B1F78" w:rsidRPr="002960DE" w:rsidRDefault="00705452" w:rsidP="00FB491B">
      <w:pPr>
        <w:keepLines/>
        <w:tabs>
          <w:tab w:val="left" w:pos="600"/>
          <w:tab w:val="left" w:pos="709"/>
        </w:tabs>
        <w:spacing w:after="100"/>
        <w:ind w:left="600" w:hanging="600"/>
        <w:jc w:val="both"/>
        <w:rPr>
          <w:rFonts w:ascii="Arial" w:hAnsi="Arial"/>
          <w:color w:val="000000"/>
          <w:sz w:val="18"/>
          <w:szCs w:val="18"/>
        </w:rPr>
      </w:pPr>
      <w:r w:rsidRPr="002960DE">
        <w:rPr>
          <w:rFonts w:ascii="Arial" w:hAnsi="Arial"/>
          <w:color w:val="000000"/>
          <w:sz w:val="18"/>
          <w:szCs w:val="18"/>
        </w:rPr>
        <w:t>14.2</w:t>
      </w:r>
      <w:r w:rsidRPr="002960DE">
        <w:rPr>
          <w:rFonts w:ascii="Arial" w:hAnsi="Arial"/>
          <w:color w:val="000000"/>
          <w:sz w:val="18"/>
          <w:szCs w:val="18"/>
        </w:rPr>
        <w:tab/>
        <w:t>Wenn die Mehrfachversicherung zustande geko</w:t>
      </w:r>
      <w:r w:rsidRPr="002960DE">
        <w:rPr>
          <w:rFonts w:ascii="Arial" w:hAnsi="Arial"/>
          <w:color w:val="000000"/>
          <w:sz w:val="18"/>
          <w:szCs w:val="18"/>
        </w:rPr>
        <w:t>m</w:t>
      </w:r>
      <w:r w:rsidRPr="002960DE">
        <w:rPr>
          <w:rFonts w:ascii="Arial" w:hAnsi="Arial"/>
          <w:color w:val="000000"/>
          <w:sz w:val="18"/>
          <w:szCs w:val="18"/>
        </w:rPr>
        <w:t>men ist, ohne dass der Versicherung</w:t>
      </w:r>
      <w:r w:rsidRPr="002960DE">
        <w:rPr>
          <w:rFonts w:ascii="Arial" w:hAnsi="Arial"/>
          <w:color w:val="000000"/>
          <w:sz w:val="18"/>
          <w:szCs w:val="18"/>
        </w:rPr>
        <w:t>s</w:t>
      </w:r>
      <w:r w:rsidRPr="002960DE">
        <w:rPr>
          <w:rFonts w:ascii="Arial" w:hAnsi="Arial"/>
          <w:color w:val="000000"/>
          <w:sz w:val="18"/>
          <w:szCs w:val="18"/>
        </w:rPr>
        <w:t>nehmer dies wusste, kann er die Aufhebung des später geschlossenen Vertrages ve</w:t>
      </w:r>
      <w:r w:rsidRPr="002960DE">
        <w:rPr>
          <w:rFonts w:ascii="Arial" w:hAnsi="Arial"/>
          <w:color w:val="000000"/>
          <w:sz w:val="18"/>
          <w:szCs w:val="18"/>
        </w:rPr>
        <w:t>r</w:t>
      </w:r>
      <w:r w:rsidRPr="002960DE">
        <w:rPr>
          <w:rFonts w:ascii="Arial" w:hAnsi="Arial"/>
          <w:color w:val="000000"/>
          <w:sz w:val="18"/>
          <w:szCs w:val="18"/>
        </w:rPr>
        <w:t>langen.</w:t>
      </w:r>
    </w:p>
    <w:p w14:paraId="434F778E" w14:textId="77777777" w:rsidR="000B1F78" w:rsidRPr="002960DE" w:rsidRDefault="00705452" w:rsidP="00FB491B">
      <w:pPr>
        <w:keepLines/>
        <w:tabs>
          <w:tab w:val="left" w:pos="600"/>
          <w:tab w:val="left" w:pos="709"/>
        </w:tabs>
        <w:spacing w:after="100"/>
        <w:ind w:left="600" w:hanging="600"/>
        <w:jc w:val="both"/>
        <w:rPr>
          <w:rFonts w:ascii="Arial" w:hAnsi="Arial"/>
          <w:color w:val="000000"/>
          <w:sz w:val="18"/>
        </w:rPr>
      </w:pPr>
      <w:r w:rsidRPr="002960DE">
        <w:rPr>
          <w:rFonts w:ascii="Arial" w:hAnsi="Arial"/>
          <w:color w:val="000000"/>
          <w:sz w:val="18"/>
        </w:rPr>
        <w:tab/>
        <w:t>Er kann auch verlangen, dass die Versicherung</w:t>
      </w:r>
      <w:r w:rsidRPr="002960DE">
        <w:rPr>
          <w:rFonts w:ascii="Arial" w:hAnsi="Arial"/>
          <w:color w:val="000000"/>
          <w:sz w:val="18"/>
        </w:rPr>
        <w:t>s</w:t>
      </w:r>
      <w:r w:rsidRPr="002960DE">
        <w:rPr>
          <w:rFonts w:ascii="Arial" w:hAnsi="Arial"/>
          <w:color w:val="000000"/>
          <w:sz w:val="18"/>
        </w:rPr>
        <w:t>summe auf die Prämie herabgesetzt wird, die durch die früher geschlossene Versicherung nicht gedeckt ist; in diesem Fall ist die Prämie entsprechend zu mindern.</w:t>
      </w:r>
    </w:p>
    <w:p w14:paraId="5AAA621E" w14:textId="77777777" w:rsidR="000B1F78" w:rsidRPr="002960DE" w:rsidRDefault="00705452" w:rsidP="00FB491B">
      <w:pPr>
        <w:keepLines/>
        <w:tabs>
          <w:tab w:val="left" w:pos="600"/>
          <w:tab w:val="left" w:pos="709"/>
        </w:tabs>
        <w:spacing w:after="100"/>
        <w:ind w:left="600" w:hanging="600"/>
        <w:jc w:val="both"/>
        <w:rPr>
          <w:rFonts w:ascii="Arial" w:hAnsi="Arial"/>
          <w:color w:val="000000"/>
          <w:sz w:val="18"/>
        </w:rPr>
      </w:pPr>
      <w:r w:rsidRPr="002960DE">
        <w:rPr>
          <w:rFonts w:ascii="Arial" w:hAnsi="Arial"/>
          <w:color w:val="000000"/>
          <w:sz w:val="18"/>
        </w:rPr>
        <w:t>14.3</w:t>
      </w:r>
      <w:r w:rsidRPr="002960DE">
        <w:rPr>
          <w:rFonts w:ascii="Arial" w:hAnsi="Arial"/>
          <w:color w:val="000000"/>
          <w:sz w:val="18"/>
        </w:rPr>
        <w:tab/>
        <w:t>Das Recht auf Aufhebung oder Herabsetzung e</w:t>
      </w:r>
      <w:r w:rsidRPr="002960DE">
        <w:rPr>
          <w:rFonts w:ascii="Arial" w:hAnsi="Arial"/>
          <w:color w:val="000000"/>
          <w:sz w:val="18"/>
        </w:rPr>
        <w:t>r</w:t>
      </w:r>
      <w:r w:rsidRPr="002960DE">
        <w:rPr>
          <w:rFonts w:ascii="Arial" w:hAnsi="Arial"/>
          <w:color w:val="000000"/>
          <w:sz w:val="18"/>
        </w:rPr>
        <w:t>lischt, wenn der Versicherungsnehmer es nicht innerhalb e</w:t>
      </w:r>
      <w:r w:rsidRPr="002960DE">
        <w:rPr>
          <w:rFonts w:ascii="Arial" w:hAnsi="Arial"/>
          <w:color w:val="000000"/>
          <w:sz w:val="18"/>
        </w:rPr>
        <w:t>i</w:t>
      </w:r>
      <w:r w:rsidRPr="002960DE">
        <w:rPr>
          <w:rFonts w:ascii="Arial" w:hAnsi="Arial"/>
          <w:color w:val="000000"/>
          <w:sz w:val="18"/>
        </w:rPr>
        <w:t>nes Monats geltend macht, nachdem er von der Mehrfachversicherung Kenntnis erlangt hat. Die Au</w:t>
      </w:r>
      <w:r w:rsidRPr="002960DE">
        <w:rPr>
          <w:rFonts w:ascii="Arial" w:hAnsi="Arial"/>
          <w:color w:val="000000"/>
          <w:sz w:val="18"/>
        </w:rPr>
        <w:t>f</w:t>
      </w:r>
      <w:r w:rsidRPr="002960DE">
        <w:rPr>
          <w:rFonts w:ascii="Arial" w:hAnsi="Arial"/>
          <w:color w:val="000000"/>
          <w:sz w:val="18"/>
        </w:rPr>
        <w:t>hebung oder Herabsetzung wird zu dem Zeitpunkt wirksam, zu dem die Erklärung, mit der sie verlangt wird, dem Versich</w:t>
      </w:r>
      <w:r w:rsidRPr="002960DE">
        <w:rPr>
          <w:rFonts w:ascii="Arial" w:hAnsi="Arial"/>
          <w:color w:val="000000"/>
          <w:sz w:val="18"/>
        </w:rPr>
        <w:t>e</w:t>
      </w:r>
      <w:r w:rsidRPr="002960DE">
        <w:rPr>
          <w:rFonts w:ascii="Arial" w:hAnsi="Arial"/>
          <w:color w:val="000000"/>
          <w:sz w:val="18"/>
        </w:rPr>
        <w:t>rer zugeht.</w:t>
      </w:r>
    </w:p>
    <w:p w14:paraId="55830971" w14:textId="77777777" w:rsidR="000B1F78" w:rsidRPr="002960DE" w:rsidRDefault="00705452" w:rsidP="00FB491B">
      <w:pPr>
        <w:keepLines/>
        <w:tabs>
          <w:tab w:val="left" w:pos="600"/>
          <w:tab w:val="left" w:pos="709"/>
        </w:tabs>
        <w:spacing w:after="100"/>
        <w:ind w:left="600" w:hanging="600"/>
        <w:jc w:val="both"/>
        <w:rPr>
          <w:rFonts w:ascii="Arial" w:hAnsi="Arial"/>
          <w:sz w:val="18"/>
        </w:rPr>
      </w:pPr>
      <w:r w:rsidRPr="002960DE">
        <w:rPr>
          <w:rFonts w:ascii="Arial" w:hAnsi="Arial"/>
          <w:color w:val="000000"/>
          <w:sz w:val="18"/>
        </w:rPr>
        <w:t>14.4</w:t>
      </w:r>
      <w:r w:rsidRPr="002960DE">
        <w:rPr>
          <w:rFonts w:ascii="Arial" w:hAnsi="Arial"/>
          <w:color w:val="000000"/>
          <w:sz w:val="18"/>
        </w:rPr>
        <w:tab/>
        <w:t>Hat der Versicherungsnehmer eine Mehrfachversich</w:t>
      </w:r>
      <w:r w:rsidRPr="002960DE">
        <w:rPr>
          <w:rFonts w:ascii="Arial" w:hAnsi="Arial"/>
          <w:color w:val="000000"/>
          <w:sz w:val="18"/>
        </w:rPr>
        <w:t>e</w:t>
      </w:r>
      <w:r w:rsidRPr="002960DE">
        <w:rPr>
          <w:rFonts w:ascii="Arial" w:hAnsi="Arial"/>
          <w:color w:val="000000"/>
          <w:sz w:val="18"/>
        </w:rPr>
        <w:t>rung in der Absicht abgeschlossen, sich dadurch e</w:t>
      </w:r>
      <w:r w:rsidRPr="002960DE">
        <w:rPr>
          <w:rFonts w:ascii="Arial" w:hAnsi="Arial"/>
          <w:color w:val="000000"/>
          <w:sz w:val="18"/>
        </w:rPr>
        <w:t>i</w:t>
      </w:r>
      <w:r w:rsidRPr="002960DE">
        <w:rPr>
          <w:rFonts w:ascii="Arial" w:hAnsi="Arial"/>
          <w:color w:val="000000"/>
          <w:sz w:val="18"/>
        </w:rPr>
        <w:t>nen rechtswidrigen Vermögensvorteil zu verschaffen, ist jeder in dieser Absicht geschlossene Vertrag nic</w:t>
      </w:r>
      <w:r w:rsidRPr="002960DE">
        <w:rPr>
          <w:rFonts w:ascii="Arial" w:hAnsi="Arial"/>
          <w:color w:val="000000"/>
          <w:sz w:val="18"/>
        </w:rPr>
        <w:t>h</w:t>
      </w:r>
      <w:r w:rsidRPr="002960DE">
        <w:rPr>
          <w:rFonts w:ascii="Arial" w:hAnsi="Arial"/>
          <w:color w:val="000000"/>
          <w:sz w:val="18"/>
        </w:rPr>
        <w:t>tig. Der Versicherer hat, Anspruch auf die Pr</w:t>
      </w:r>
      <w:r w:rsidRPr="002960DE">
        <w:rPr>
          <w:rFonts w:ascii="Arial" w:hAnsi="Arial"/>
          <w:color w:val="000000"/>
          <w:sz w:val="18"/>
        </w:rPr>
        <w:t>ä</w:t>
      </w:r>
      <w:r w:rsidRPr="002960DE">
        <w:rPr>
          <w:rFonts w:ascii="Arial" w:hAnsi="Arial"/>
          <w:color w:val="000000"/>
          <w:sz w:val="18"/>
        </w:rPr>
        <w:t>mie bis zu dem Zeitpunkt, in dem er von den die Nichtigkeit begründenden Umständen Kenntnis e</w:t>
      </w:r>
      <w:r w:rsidRPr="002960DE">
        <w:rPr>
          <w:rFonts w:ascii="Arial" w:hAnsi="Arial"/>
          <w:color w:val="000000"/>
          <w:sz w:val="18"/>
        </w:rPr>
        <w:t>r</w:t>
      </w:r>
      <w:r w:rsidRPr="002960DE">
        <w:rPr>
          <w:rFonts w:ascii="Arial" w:hAnsi="Arial"/>
          <w:color w:val="000000"/>
          <w:sz w:val="18"/>
        </w:rPr>
        <w:t>langt.</w:t>
      </w:r>
    </w:p>
    <w:p w14:paraId="1F0E0726" w14:textId="77777777" w:rsidR="000B1F78" w:rsidRPr="002960DE" w:rsidRDefault="00705452" w:rsidP="00FB491B">
      <w:pPr>
        <w:keepNext/>
        <w:keepLines/>
        <w:tabs>
          <w:tab w:val="left" w:pos="600"/>
        </w:tabs>
        <w:spacing w:after="100"/>
        <w:ind w:left="600" w:hanging="600"/>
        <w:jc w:val="both"/>
        <w:rPr>
          <w:rFonts w:ascii="Arial" w:hAnsi="Arial"/>
          <w:b/>
          <w:sz w:val="18"/>
        </w:rPr>
      </w:pPr>
      <w:r w:rsidRPr="002960DE">
        <w:rPr>
          <w:rFonts w:ascii="Arial" w:hAnsi="Arial"/>
          <w:b/>
          <w:sz w:val="18"/>
        </w:rPr>
        <w:t>15</w:t>
      </w:r>
      <w:r w:rsidRPr="002960DE">
        <w:rPr>
          <w:rFonts w:ascii="Arial" w:hAnsi="Arial"/>
          <w:b/>
          <w:sz w:val="18"/>
        </w:rPr>
        <w:tab/>
        <w:t>Obliegenheiten</w:t>
      </w:r>
    </w:p>
    <w:p w14:paraId="78350123" w14:textId="77777777" w:rsidR="000B1F78" w:rsidRPr="002960DE" w:rsidRDefault="00705452" w:rsidP="00FB491B">
      <w:pPr>
        <w:keepNext/>
        <w:keepLines/>
        <w:tabs>
          <w:tab w:val="left" w:pos="600"/>
        </w:tabs>
        <w:spacing w:after="100"/>
        <w:ind w:left="600" w:hanging="600"/>
        <w:jc w:val="both"/>
        <w:rPr>
          <w:rFonts w:ascii="Arial" w:hAnsi="Arial"/>
          <w:sz w:val="18"/>
        </w:rPr>
      </w:pPr>
      <w:r w:rsidRPr="002960DE">
        <w:rPr>
          <w:rFonts w:ascii="Arial" w:hAnsi="Arial"/>
          <w:sz w:val="18"/>
        </w:rPr>
        <w:t>15.1</w:t>
      </w:r>
      <w:r w:rsidRPr="002960DE">
        <w:rPr>
          <w:rFonts w:ascii="Arial" w:hAnsi="Arial"/>
          <w:sz w:val="18"/>
        </w:rPr>
        <w:tab/>
        <w:t>Der Versicherungsnehmer oder Versiche</w:t>
      </w:r>
      <w:r w:rsidRPr="002960DE">
        <w:rPr>
          <w:rFonts w:ascii="Arial" w:hAnsi="Arial"/>
          <w:sz w:val="18"/>
        </w:rPr>
        <w:t>r</w:t>
      </w:r>
      <w:r w:rsidRPr="002960DE">
        <w:rPr>
          <w:rFonts w:ascii="Arial" w:hAnsi="Arial"/>
          <w:sz w:val="18"/>
        </w:rPr>
        <w:t>te hat</w:t>
      </w:r>
    </w:p>
    <w:p w14:paraId="24798EBB"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a)</w:t>
      </w:r>
      <w:r w:rsidRPr="002960DE">
        <w:rPr>
          <w:rFonts w:ascii="Arial" w:hAnsi="Arial"/>
          <w:sz w:val="18"/>
        </w:rPr>
        <w:tab/>
        <w:t>jeden Schadenfall unverzüglich dem Versicherer anz</w:t>
      </w:r>
      <w:r w:rsidRPr="002960DE">
        <w:rPr>
          <w:rFonts w:ascii="Arial" w:hAnsi="Arial"/>
          <w:sz w:val="18"/>
        </w:rPr>
        <w:t>u</w:t>
      </w:r>
      <w:r w:rsidRPr="002960DE">
        <w:rPr>
          <w:rFonts w:ascii="Arial" w:hAnsi="Arial"/>
          <w:sz w:val="18"/>
        </w:rPr>
        <w:t>zeigen;</w:t>
      </w:r>
    </w:p>
    <w:p w14:paraId="66656EE1"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b)</w:t>
      </w:r>
      <w:r w:rsidRPr="002960DE">
        <w:rPr>
          <w:rFonts w:ascii="Arial" w:hAnsi="Arial"/>
          <w:sz w:val="18"/>
        </w:rPr>
        <w:tab/>
        <w:t>Schäden nach Möglichkeit abzuwenden und zu mi</w:t>
      </w:r>
      <w:r w:rsidRPr="002960DE">
        <w:rPr>
          <w:rFonts w:ascii="Arial" w:hAnsi="Arial"/>
          <w:sz w:val="18"/>
        </w:rPr>
        <w:t>n</w:t>
      </w:r>
      <w:r w:rsidRPr="002960DE">
        <w:rPr>
          <w:rFonts w:ascii="Arial" w:hAnsi="Arial"/>
          <w:sz w:val="18"/>
        </w:rPr>
        <w:t>dern, insbesondere Ersatzansprüche gegen Dri</w:t>
      </w:r>
      <w:r w:rsidRPr="002960DE">
        <w:rPr>
          <w:rFonts w:ascii="Arial" w:hAnsi="Arial"/>
          <w:sz w:val="18"/>
        </w:rPr>
        <w:t>t</w:t>
      </w:r>
      <w:r w:rsidRPr="002960DE">
        <w:rPr>
          <w:rFonts w:ascii="Arial" w:hAnsi="Arial"/>
          <w:sz w:val="18"/>
        </w:rPr>
        <w:t>te (z. B. Bahn, Post, Reederei, Fluggesellschaft, Gastwirt) form- und fristgerecht geltend zu machen oder auf andere Weise sicherzustellen und Weisungen des Versicherers zu beac</w:t>
      </w:r>
      <w:r w:rsidRPr="002960DE">
        <w:rPr>
          <w:rFonts w:ascii="Arial" w:hAnsi="Arial"/>
          <w:sz w:val="18"/>
        </w:rPr>
        <w:t>h</w:t>
      </w:r>
      <w:r w:rsidRPr="002960DE">
        <w:rPr>
          <w:rFonts w:ascii="Arial" w:hAnsi="Arial"/>
          <w:sz w:val="18"/>
        </w:rPr>
        <w:t>ten;</w:t>
      </w:r>
    </w:p>
    <w:p w14:paraId="5C5B8A80"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c)</w:t>
      </w:r>
      <w:r w:rsidRPr="002960DE">
        <w:rPr>
          <w:rFonts w:ascii="Arial" w:hAnsi="Arial"/>
          <w:sz w:val="18"/>
        </w:rPr>
        <w:tab/>
        <w:t>alles zu tun, was zur Aufklärung des Ta</w:t>
      </w:r>
      <w:r w:rsidRPr="002960DE">
        <w:rPr>
          <w:rFonts w:ascii="Arial" w:hAnsi="Arial"/>
          <w:sz w:val="18"/>
        </w:rPr>
        <w:t>t</w:t>
      </w:r>
      <w:r w:rsidRPr="002960DE">
        <w:rPr>
          <w:rFonts w:ascii="Arial" w:hAnsi="Arial"/>
          <w:sz w:val="18"/>
        </w:rPr>
        <w:t>bestandes dienlich sein kann. Er hat alle Belege, die den En</w:t>
      </w:r>
      <w:r w:rsidRPr="002960DE">
        <w:rPr>
          <w:rFonts w:ascii="Arial" w:hAnsi="Arial"/>
          <w:sz w:val="18"/>
        </w:rPr>
        <w:t>t</w:t>
      </w:r>
      <w:r w:rsidRPr="002960DE">
        <w:rPr>
          <w:rFonts w:ascii="Arial" w:hAnsi="Arial"/>
          <w:sz w:val="18"/>
        </w:rPr>
        <w:t>schädigungsanspruch nach Grund und Höhe bewe</w:t>
      </w:r>
      <w:r w:rsidRPr="002960DE">
        <w:rPr>
          <w:rFonts w:ascii="Arial" w:hAnsi="Arial"/>
          <w:sz w:val="18"/>
        </w:rPr>
        <w:t>i</w:t>
      </w:r>
      <w:r w:rsidRPr="002960DE">
        <w:rPr>
          <w:rFonts w:ascii="Arial" w:hAnsi="Arial"/>
          <w:sz w:val="18"/>
        </w:rPr>
        <w:t>sen, einzureichen, soweit ihre Beschaffung ihm billi</w:t>
      </w:r>
      <w:r w:rsidRPr="002960DE">
        <w:rPr>
          <w:rFonts w:ascii="Arial" w:hAnsi="Arial"/>
          <w:sz w:val="18"/>
        </w:rPr>
        <w:t>g</w:t>
      </w:r>
      <w:r w:rsidRPr="002960DE">
        <w:rPr>
          <w:rFonts w:ascii="Arial" w:hAnsi="Arial"/>
          <w:sz w:val="18"/>
        </w:rPr>
        <w:t>erweise zugemutet werden kann, und auf Verlangen ein Verzeichnis über alle bei Eintritt des Schadens gemäß Ziffer 1 versicherten Sachen vorzul</w:t>
      </w:r>
      <w:r w:rsidRPr="002960DE">
        <w:rPr>
          <w:rFonts w:ascii="Arial" w:hAnsi="Arial"/>
          <w:sz w:val="18"/>
        </w:rPr>
        <w:t>e</w:t>
      </w:r>
      <w:r w:rsidRPr="002960DE">
        <w:rPr>
          <w:rFonts w:ascii="Arial" w:hAnsi="Arial"/>
          <w:sz w:val="18"/>
        </w:rPr>
        <w:t>gen.</w:t>
      </w:r>
    </w:p>
    <w:p w14:paraId="3EDD2565"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15.2</w:t>
      </w:r>
      <w:r w:rsidRPr="002960DE">
        <w:rPr>
          <w:rFonts w:ascii="Arial" w:hAnsi="Arial"/>
          <w:sz w:val="18"/>
        </w:rPr>
        <w:tab/>
        <w:t>Schäden, die im Gewahrsam eines Beförderungsu</w:t>
      </w:r>
      <w:r w:rsidRPr="002960DE">
        <w:rPr>
          <w:rFonts w:ascii="Arial" w:hAnsi="Arial"/>
          <w:sz w:val="18"/>
        </w:rPr>
        <w:t>n</w:t>
      </w:r>
      <w:r w:rsidRPr="002960DE">
        <w:rPr>
          <w:rFonts w:ascii="Arial" w:hAnsi="Arial"/>
          <w:sz w:val="18"/>
        </w:rPr>
        <w:t>ternehmens (einschließlich Schäden durch nicht fris</w:t>
      </w:r>
      <w:r w:rsidRPr="002960DE">
        <w:rPr>
          <w:rFonts w:ascii="Arial" w:hAnsi="Arial"/>
          <w:sz w:val="18"/>
        </w:rPr>
        <w:t>t</w:t>
      </w:r>
      <w:r w:rsidRPr="002960DE">
        <w:rPr>
          <w:rFonts w:ascii="Arial" w:hAnsi="Arial"/>
          <w:sz w:val="18"/>
        </w:rPr>
        <w:t>gerechte Auslieferung gem. Ziffer 2.3) oder Beherbe</w:t>
      </w:r>
      <w:r w:rsidRPr="002960DE">
        <w:rPr>
          <w:rFonts w:ascii="Arial" w:hAnsi="Arial"/>
          <w:sz w:val="18"/>
        </w:rPr>
        <w:t>r</w:t>
      </w:r>
      <w:r w:rsidRPr="002960DE">
        <w:rPr>
          <w:rFonts w:ascii="Arial" w:hAnsi="Arial"/>
          <w:sz w:val="18"/>
        </w:rPr>
        <w:t>gungsbetriebes eingetreten sind, müssen diesen u</w:t>
      </w:r>
      <w:r w:rsidRPr="002960DE">
        <w:rPr>
          <w:rFonts w:ascii="Arial" w:hAnsi="Arial"/>
          <w:sz w:val="18"/>
        </w:rPr>
        <w:t>n</w:t>
      </w:r>
      <w:r w:rsidRPr="002960DE">
        <w:rPr>
          <w:rFonts w:ascii="Arial" w:hAnsi="Arial"/>
          <w:sz w:val="18"/>
        </w:rPr>
        <w:t>verzüglich gemeldet werden. Dem Versicherer ist hierüber eine Bescheinigung einzureichen. Bei äuße</w:t>
      </w:r>
      <w:r w:rsidRPr="002960DE">
        <w:rPr>
          <w:rFonts w:ascii="Arial" w:hAnsi="Arial"/>
          <w:sz w:val="18"/>
        </w:rPr>
        <w:t>r</w:t>
      </w:r>
      <w:r w:rsidRPr="002960DE">
        <w:rPr>
          <w:rFonts w:ascii="Arial" w:hAnsi="Arial"/>
          <w:sz w:val="18"/>
        </w:rPr>
        <w:t>lich nicht erkennbaren Schäden ist das Beförd</w:t>
      </w:r>
      <w:r w:rsidRPr="002960DE">
        <w:rPr>
          <w:rFonts w:ascii="Arial" w:hAnsi="Arial"/>
          <w:sz w:val="18"/>
        </w:rPr>
        <w:t>e</w:t>
      </w:r>
      <w:r w:rsidRPr="002960DE">
        <w:rPr>
          <w:rFonts w:ascii="Arial" w:hAnsi="Arial"/>
          <w:sz w:val="18"/>
        </w:rPr>
        <w:t>rungsunternehmen unverzüglich nach der Entd</w:t>
      </w:r>
      <w:r w:rsidRPr="002960DE">
        <w:rPr>
          <w:rFonts w:ascii="Arial" w:hAnsi="Arial"/>
          <w:sz w:val="18"/>
        </w:rPr>
        <w:t>e</w:t>
      </w:r>
      <w:r w:rsidRPr="002960DE">
        <w:rPr>
          <w:rFonts w:ascii="Arial" w:hAnsi="Arial"/>
          <w:sz w:val="18"/>
        </w:rPr>
        <w:t>ckung aufzufordern, den Schaden zu besichtigen und zu b</w:t>
      </w:r>
      <w:r w:rsidRPr="002960DE">
        <w:rPr>
          <w:rFonts w:ascii="Arial" w:hAnsi="Arial"/>
          <w:sz w:val="18"/>
        </w:rPr>
        <w:t>e</w:t>
      </w:r>
      <w:r w:rsidRPr="002960DE">
        <w:rPr>
          <w:rFonts w:ascii="Arial" w:hAnsi="Arial"/>
          <w:sz w:val="18"/>
        </w:rPr>
        <w:t>scheinigen. Hierbei sind die jeweiligen Reklamation</w:t>
      </w:r>
      <w:r w:rsidRPr="002960DE">
        <w:rPr>
          <w:rFonts w:ascii="Arial" w:hAnsi="Arial"/>
          <w:sz w:val="18"/>
        </w:rPr>
        <w:t>s</w:t>
      </w:r>
      <w:r w:rsidRPr="002960DE">
        <w:rPr>
          <w:rFonts w:ascii="Arial" w:hAnsi="Arial"/>
          <w:sz w:val="18"/>
        </w:rPr>
        <w:t>fristen zu berücksicht</w:t>
      </w:r>
      <w:r w:rsidRPr="002960DE">
        <w:rPr>
          <w:rFonts w:ascii="Arial" w:hAnsi="Arial"/>
          <w:sz w:val="18"/>
        </w:rPr>
        <w:t>i</w:t>
      </w:r>
      <w:r w:rsidRPr="002960DE">
        <w:rPr>
          <w:rFonts w:ascii="Arial" w:hAnsi="Arial"/>
          <w:sz w:val="18"/>
        </w:rPr>
        <w:t>gen.</w:t>
      </w:r>
    </w:p>
    <w:p w14:paraId="44F065D0"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15.3</w:t>
      </w:r>
      <w:r w:rsidRPr="002960DE">
        <w:rPr>
          <w:rFonts w:ascii="Arial" w:hAnsi="Arial"/>
          <w:sz w:val="18"/>
        </w:rPr>
        <w:tab/>
        <w:t>Schäden durch strafbare Handlungen (z.B. Die</w:t>
      </w:r>
      <w:r w:rsidRPr="002960DE">
        <w:rPr>
          <w:rFonts w:ascii="Arial" w:hAnsi="Arial"/>
          <w:sz w:val="18"/>
        </w:rPr>
        <w:t>b</w:t>
      </w:r>
      <w:r w:rsidRPr="002960DE">
        <w:rPr>
          <w:rFonts w:ascii="Arial" w:hAnsi="Arial"/>
          <w:sz w:val="18"/>
        </w:rPr>
        <w:t>stahl, Raub, vorsätzliche Sachbeschädigung) sind auße</w:t>
      </w:r>
      <w:r w:rsidRPr="002960DE">
        <w:rPr>
          <w:rFonts w:ascii="Arial" w:hAnsi="Arial"/>
          <w:sz w:val="18"/>
        </w:rPr>
        <w:t>r</w:t>
      </w:r>
      <w:r w:rsidRPr="002960DE">
        <w:rPr>
          <w:rFonts w:ascii="Arial" w:hAnsi="Arial"/>
          <w:sz w:val="18"/>
        </w:rPr>
        <w:t>dem unverzüglich der zuständigen Polize</w:t>
      </w:r>
      <w:r w:rsidRPr="002960DE">
        <w:rPr>
          <w:rFonts w:ascii="Arial" w:hAnsi="Arial"/>
          <w:sz w:val="18"/>
        </w:rPr>
        <w:t>i</w:t>
      </w:r>
      <w:r w:rsidRPr="002960DE">
        <w:rPr>
          <w:rFonts w:ascii="Arial" w:hAnsi="Arial"/>
          <w:sz w:val="18"/>
        </w:rPr>
        <w:t>dienststelle unter Einreichung einer Liste aller in Verlust gerat</w:t>
      </w:r>
      <w:r w:rsidRPr="002960DE">
        <w:rPr>
          <w:rFonts w:ascii="Arial" w:hAnsi="Arial"/>
          <w:sz w:val="18"/>
        </w:rPr>
        <w:t>e</w:t>
      </w:r>
      <w:r w:rsidRPr="002960DE">
        <w:rPr>
          <w:rFonts w:ascii="Arial" w:hAnsi="Arial"/>
          <w:sz w:val="18"/>
        </w:rPr>
        <w:t>nen Sachen anzuzeigen. Der Versicherte hat sich dies polizeilich bescheinigen zu la</w:t>
      </w:r>
      <w:r w:rsidRPr="002960DE">
        <w:rPr>
          <w:rFonts w:ascii="Arial" w:hAnsi="Arial"/>
          <w:sz w:val="18"/>
        </w:rPr>
        <w:t>s</w:t>
      </w:r>
      <w:r w:rsidRPr="002960DE">
        <w:rPr>
          <w:rFonts w:ascii="Arial" w:hAnsi="Arial"/>
          <w:sz w:val="18"/>
        </w:rPr>
        <w:t>sen. Bei Schäden durch Verlieren (Ziffer 2.2 b</w:t>
      </w:r>
      <w:r w:rsidR="000F45B2">
        <w:rPr>
          <w:rFonts w:ascii="Arial" w:hAnsi="Arial"/>
          <w:sz w:val="18"/>
        </w:rPr>
        <w:t>)</w:t>
      </w:r>
      <w:r w:rsidRPr="002960DE">
        <w:rPr>
          <w:rFonts w:ascii="Arial" w:hAnsi="Arial"/>
          <w:sz w:val="18"/>
        </w:rPr>
        <w:t>) hat der Versicherte Nachforschungen beim Fundbüro anzuste</w:t>
      </w:r>
      <w:r w:rsidRPr="002960DE">
        <w:rPr>
          <w:rFonts w:ascii="Arial" w:hAnsi="Arial"/>
          <w:sz w:val="18"/>
        </w:rPr>
        <w:t>l</w:t>
      </w:r>
      <w:r w:rsidRPr="002960DE">
        <w:rPr>
          <w:rFonts w:ascii="Arial" w:hAnsi="Arial"/>
          <w:sz w:val="18"/>
        </w:rPr>
        <w:t>len.</w:t>
      </w:r>
    </w:p>
    <w:p w14:paraId="557EB966"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15.4</w:t>
      </w:r>
      <w:r w:rsidRPr="002960DE">
        <w:rPr>
          <w:rFonts w:ascii="Arial" w:hAnsi="Arial"/>
          <w:sz w:val="18"/>
        </w:rPr>
        <w:tab/>
        <w:t xml:space="preserve">Verletzt der Versicherungsnehmer </w:t>
      </w:r>
      <w:r w:rsidR="00924294">
        <w:rPr>
          <w:rFonts w:ascii="Arial" w:hAnsi="Arial"/>
          <w:sz w:val="18"/>
        </w:rPr>
        <w:t xml:space="preserve">und/oder </w:t>
      </w:r>
      <w:r w:rsidRPr="002960DE">
        <w:rPr>
          <w:rFonts w:ascii="Arial" w:hAnsi="Arial"/>
          <w:sz w:val="18"/>
        </w:rPr>
        <w:t>Vers</w:t>
      </w:r>
      <w:r w:rsidRPr="002960DE">
        <w:rPr>
          <w:rFonts w:ascii="Arial" w:hAnsi="Arial"/>
          <w:sz w:val="18"/>
        </w:rPr>
        <w:t>i</w:t>
      </w:r>
      <w:r w:rsidRPr="002960DE">
        <w:rPr>
          <w:rFonts w:ascii="Arial" w:hAnsi="Arial"/>
          <w:sz w:val="18"/>
        </w:rPr>
        <w:t>cherte vorsätzlich eine Obliegenheit, die er bei oder nach Eintritt des Versicherungsfalls gegenüber dem Versicherer zu erfüllen hat, so ist der Versicherer von der Ve</w:t>
      </w:r>
      <w:r w:rsidRPr="002960DE">
        <w:rPr>
          <w:rFonts w:ascii="Arial" w:hAnsi="Arial"/>
          <w:sz w:val="18"/>
        </w:rPr>
        <w:t>r</w:t>
      </w:r>
      <w:r w:rsidRPr="002960DE">
        <w:rPr>
          <w:rFonts w:ascii="Arial" w:hAnsi="Arial"/>
          <w:sz w:val="18"/>
        </w:rPr>
        <w:t>pflich</w:t>
      </w:r>
      <w:r w:rsidR="00412920" w:rsidRPr="002960DE">
        <w:rPr>
          <w:rFonts w:ascii="Arial" w:hAnsi="Arial"/>
          <w:sz w:val="18"/>
        </w:rPr>
        <w:t>tung zur Leistung frei.</w:t>
      </w:r>
    </w:p>
    <w:p w14:paraId="799B59EA"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ab/>
        <w:t>Bei grob fahrlässiger Verletzung der Obliegenheit ist der Versicherer berechtigt, seine Leistung in dem Verhältnis zu kürzen, das der Schwere des Verschu</w:t>
      </w:r>
      <w:r w:rsidRPr="002960DE">
        <w:rPr>
          <w:rFonts w:ascii="Arial" w:hAnsi="Arial"/>
          <w:sz w:val="18"/>
        </w:rPr>
        <w:t>l</w:t>
      </w:r>
      <w:r w:rsidRPr="002960DE">
        <w:rPr>
          <w:rFonts w:ascii="Arial" w:hAnsi="Arial"/>
          <w:sz w:val="18"/>
        </w:rPr>
        <w:t xml:space="preserve">dens des Versicherungsnehmers </w:t>
      </w:r>
      <w:r w:rsidR="00114997">
        <w:rPr>
          <w:rFonts w:ascii="Arial" w:hAnsi="Arial"/>
          <w:sz w:val="18"/>
        </w:rPr>
        <w:t xml:space="preserve">und/oder </w:t>
      </w:r>
      <w:r w:rsidRPr="002960DE">
        <w:rPr>
          <w:rFonts w:ascii="Arial" w:hAnsi="Arial"/>
          <w:sz w:val="18"/>
        </w:rPr>
        <w:t>Versiche</w:t>
      </w:r>
      <w:r w:rsidRPr="002960DE">
        <w:rPr>
          <w:rFonts w:ascii="Arial" w:hAnsi="Arial"/>
          <w:sz w:val="18"/>
        </w:rPr>
        <w:t>r</w:t>
      </w:r>
      <w:r w:rsidRPr="002960DE">
        <w:rPr>
          <w:rFonts w:ascii="Arial" w:hAnsi="Arial"/>
          <w:sz w:val="18"/>
        </w:rPr>
        <w:t>ten entspricht. Das Nichtvorliegen einer groben Fah</w:t>
      </w:r>
      <w:r w:rsidRPr="002960DE">
        <w:rPr>
          <w:rFonts w:ascii="Arial" w:hAnsi="Arial"/>
          <w:sz w:val="18"/>
        </w:rPr>
        <w:t>r</w:t>
      </w:r>
      <w:r w:rsidRPr="002960DE">
        <w:rPr>
          <w:rFonts w:ascii="Arial" w:hAnsi="Arial"/>
          <w:sz w:val="18"/>
        </w:rPr>
        <w:t>lässigkeit hat der Versicherungsnehmer zu b</w:t>
      </w:r>
      <w:r w:rsidRPr="002960DE">
        <w:rPr>
          <w:rFonts w:ascii="Arial" w:hAnsi="Arial"/>
          <w:sz w:val="18"/>
        </w:rPr>
        <w:t>e</w:t>
      </w:r>
      <w:r w:rsidRPr="002960DE">
        <w:rPr>
          <w:rFonts w:ascii="Arial" w:hAnsi="Arial"/>
          <w:sz w:val="18"/>
        </w:rPr>
        <w:t>wei</w:t>
      </w:r>
      <w:r w:rsidR="00412920" w:rsidRPr="002960DE">
        <w:rPr>
          <w:rFonts w:ascii="Arial" w:hAnsi="Arial"/>
          <w:sz w:val="18"/>
        </w:rPr>
        <w:t>sen.</w:t>
      </w:r>
    </w:p>
    <w:p w14:paraId="57D55A5F" w14:textId="77777777" w:rsidR="000B1F78" w:rsidRPr="002960DE" w:rsidRDefault="00705452" w:rsidP="00FB491B">
      <w:pPr>
        <w:pStyle w:val="Listeab"/>
        <w:keepLines/>
        <w:tabs>
          <w:tab w:val="clear" w:pos="360"/>
          <w:tab w:val="left" w:pos="600"/>
        </w:tabs>
        <w:spacing w:before="0" w:after="100"/>
        <w:ind w:left="600" w:hanging="600"/>
        <w:rPr>
          <w:sz w:val="18"/>
        </w:rPr>
      </w:pPr>
      <w:r w:rsidRPr="002960DE">
        <w:rPr>
          <w:sz w:val="18"/>
        </w:rPr>
        <w:lastRenderedPageBreak/>
        <w:t>15.5</w:t>
      </w:r>
      <w:r w:rsidRPr="002960DE">
        <w:rPr>
          <w:sz w:val="18"/>
        </w:rPr>
        <w:tab/>
        <w:t>Außer im Falle der Arglist ist der Vers</w:t>
      </w:r>
      <w:r w:rsidRPr="002960DE">
        <w:rPr>
          <w:sz w:val="18"/>
        </w:rPr>
        <w:t>i</w:t>
      </w:r>
      <w:r w:rsidRPr="002960DE">
        <w:rPr>
          <w:sz w:val="18"/>
        </w:rPr>
        <w:t>cherer jedoch zur Leistung verpflichtet, soweit der Versicherung</w:t>
      </w:r>
      <w:r w:rsidRPr="002960DE">
        <w:rPr>
          <w:sz w:val="18"/>
        </w:rPr>
        <w:t>s</w:t>
      </w:r>
      <w:r w:rsidRPr="002960DE">
        <w:rPr>
          <w:sz w:val="18"/>
        </w:rPr>
        <w:t xml:space="preserve">nehmer </w:t>
      </w:r>
      <w:r w:rsidR="00505EFD">
        <w:rPr>
          <w:sz w:val="18"/>
        </w:rPr>
        <w:t>und/oder</w:t>
      </w:r>
      <w:r w:rsidR="0072710B">
        <w:rPr>
          <w:sz w:val="18"/>
        </w:rPr>
        <w:t xml:space="preserve"> </w:t>
      </w:r>
      <w:r w:rsidRPr="002960DE">
        <w:rPr>
          <w:sz w:val="18"/>
        </w:rPr>
        <w:t xml:space="preserve">Versicherte nachweist, dass die Verletzung der Obliegenheit weder für den Eintritt </w:t>
      </w:r>
      <w:r w:rsidRPr="002960DE">
        <w:rPr>
          <w:sz w:val="18"/>
        </w:rPr>
        <w:t>o</w:t>
      </w:r>
      <w:r w:rsidRPr="002960DE">
        <w:rPr>
          <w:sz w:val="18"/>
        </w:rPr>
        <w:t>der die Feststellung des Versicherungsfalles noch für die Feststellung oder den Umfang der Leistungspflicht des Vers</w:t>
      </w:r>
      <w:r w:rsidRPr="002960DE">
        <w:rPr>
          <w:sz w:val="18"/>
        </w:rPr>
        <w:t>i</w:t>
      </w:r>
      <w:r w:rsidRPr="002960DE">
        <w:rPr>
          <w:sz w:val="18"/>
        </w:rPr>
        <w:t>cherers ur</w:t>
      </w:r>
      <w:r w:rsidR="00412920" w:rsidRPr="002960DE">
        <w:rPr>
          <w:sz w:val="18"/>
        </w:rPr>
        <w:t>sächlich ist.</w:t>
      </w:r>
    </w:p>
    <w:p w14:paraId="2EF8CBCC"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15.6</w:t>
      </w:r>
      <w:r w:rsidRPr="002960DE">
        <w:rPr>
          <w:rFonts w:ascii="Arial" w:hAnsi="Arial"/>
          <w:sz w:val="18"/>
        </w:rPr>
        <w:tab/>
        <w:t xml:space="preserve">Verletzt der Versicherungsnehmer </w:t>
      </w:r>
      <w:r w:rsidR="00492D47">
        <w:rPr>
          <w:rFonts w:ascii="Arial" w:hAnsi="Arial"/>
          <w:sz w:val="18"/>
        </w:rPr>
        <w:t>und/oder</w:t>
      </w:r>
      <w:r w:rsidRPr="002960DE">
        <w:rPr>
          <w:rFonts w:ascii="Arial" w:hAnsi="Arial"/>
          <w:sz w:val="18"/>
        </w:rPr>
        <w:t xml:space="preserve"> Vers</w:t>
      </w:r>
      <w:r w:rsidRPr="002960DE">
        <w:rPr>
          <w:rFonts w:ascii="Arial" w:hAnsi="Arial"/>
          <w:sz w:val="18"/>
        </w:rPr>
        <w:t>i</w:t>
      </w:r>
      <w:r w:rsidRPr="002960DE">
        <w:rPr>
          <w:rFonts w:ascii="Arial" w:hAnsi="Arial"/>
          <w:sz w:val="18"/>
        </w:rPr>
        <w:t>cherte eine nach Eintritt des Versicherungsfalles b</w:t>
      </w:r>
      <w:r w:rsidRPr="002960DE">
        <w:rPr>
          <w:rFonts w:ascii="Arial" w:hAnsi="Arial"/>
          <w:sz w:val="18"/>
        </w:rPr>
        <w:t>e</w:t>
      </w:r>
      <w:r w:rsidRPr="002960DE">
        <w:rPr>
          <w:rFonts w:ascii="Arial" w:hAnsi="Arial"/>
          <w:sz w:val="18"/>
        </w:rPr>
        <w:t>stehende Auskunfts- oder Aufklärungsobliegenheit so ist der Versicherer nur dann vollständig oder teilweise leistungsfrei, wenn er den Versicherungsnehmer durch gesonderte Mitteilung in Textform auf diese Rechtsfolge hing</w:t>
      </w:r>
      <w:r w:rsidRPr="002960DE">
        <w:rPr>
          <w:rFonts w:ascii="Arial" w:hAnsi="Arial"/>
          <w:sz w:val="18"/>
        </w:rPr>
        <w:t>e</w:t>
      </w:r>
      <w:r w:rsidRPr="002960DE">
        <w:rPr>
          <w:rFonts w:ascii="Arial" w:hAnsi="Arial"/>
          <w:sz w:val="18"/>
        </w:rPr>
        <w:t>wiesen hat.</w:t>
      </w:r>
    </w:p>
    <w:p w14:paraId="19AF306C"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FB491B">
        <w:rPr>
          <w:rFonts w:ascii="Arial" w:hAnsi="Arial"/>
          <w:b/>
          <w:sz w:val="18"/>
        </w:rPr>
        <w:t>16</w:t>
      </w:r>
      <w:r w:rsidRPr="00FB491B">
        <w:rPr>
          <w:rFonts w:ascii="Arial" w:hAnsi="Arial"/>
          <w:b/>
          <w:sz w:val="18"/>
        </w:rPr>
        <w:tab/>
        <w:t>Besondere Verwirkungsgründe</w:t>
      </w:r>
    </w:p>
    <w:p w14:paraId="70E15481" w14:textId="77777777" w:rsidR="000B1F78" w:rsidRPr="002960DE" w:rsidRDefault="00705452" w:rsidP="00FB491B">
      <w:pPr>
        <w:pStyle w:val="Kopfzeile"/>
        <w:keepLines/>
        <w:tabs>
          <w:tab w:val="center" w:pos="567"/>
          <w:tab w:val="left" w:pos="600"/>
          <w:tab w:val="left" w:pos="709"/>
        </w:tabs>
        <w:spacing w:after="100"/>
        <w:ind w:left="600" w:hanging="600"/>
        <w:jc w:val="both"/>
        <w:rPr>
          <w:rFonts w:ascii="Arial" w:hAnsi="Arial"/>
          <w:sz w:val="18"/>
          <w:szCs w:val="18"/>
        </w:rPr>
      </w:pPr>
      <w:r w:rsidRPr="002960DE">
        <w:rPr>
          <w:rFonts w:ascii="Arial" w:hAnsi="Arial"/>
          <w:sz w:val="18"/>
          <w:szCs w:val="18"/>
        </w:rPr>
        <w:t>16.1</w:t>
      </w:r>
      <w:r w:rsidRPr="002960DE">
        <w:rPr>
          <w:rFonts w:ascii="Arial" w:hAnsi="Arial"/>
          <w:sz w:val="18"/>
          <w:szCs w:val="18"/>
        </w:rPr>
        <w:tab/>
      </w:r>
      <w:r w:rsidRPr="002960DE">
        <w:rPr>
          <w:rFonts w:ascii="Arial" w:hAnsi="Arial"/>
          <w:sz w:val="18"/>
          <w:szCs w:val="18"/>
        </w:rPr>
        <w:tab/>
      </w:r>
      <w:r w:rsidR="00430F15" w:rsidRPr="002960DE">
        <w:rPr>
          <w:rFonts w:ascii="Arial" w:hAnsi="Arial"/>
          <w:sz w:val="18"/>
          <w:szCs w:val="18"/>
        </w:rPr>
        <w:t xml:space="preserve">Führt der Versicherungsnehmer </w:t>
      </w:r>
      <w:r w:rsidR="005A50C0">
        <w:rPr>
          <w:rFonts w:ascii="Arial" w:hAnsi="Arial"/>
          <w:sz w:val="18"/>
          <w:szCs w:val="18"/>
        </w:rPr>
        <w:t>und/oder</w:t>
      </w:r>
      <w:r w:rsidR="00430F15" w:rsidRPr="002960DE">
        <w:rPr>
          <w:rFonts w:ascii="Arial" w:hAnsi="Arial"/>
          <w:sz w:val="18"/>
          <w:szCs w:val="18"/>
        </w:rPr>
        <w:t xml:space="preserve"> Versiche</w:t>
      </w:r>
      <w:r w:rsidR="00430F15" w:rsidRPr="002960DE">
        <w:rPr>
          <w:rFonts w:ascii="Arial" w:hAnsi="Arial"/>
          <w:sz w:val="18"/>
          <w:szCs w:val="18"/>
        </w:rPr>
        <w:t>r</w:t>
      </w:r>
      <w:r w:rsidR="00430F15" w:rsidRPr="002960DE">
        <w:rPr>
          <w:rFonts w:ascii="Arial" w:hAnsi="Arial"/>
          <w:sz w:val="18"/>
          <w:szCs w:val="18"/>
        </w:rPr>
        <w:t>te den Schaden vorsätzlich herbei, so ist der Vers</w:t>
      </w:r>
      <w:r w:rsidR="00430F15" w:rsidRPr="002960DE">
        <w:rPr>
          <w:rFonts w:ascii="Arial" w:hAnsi="Arial"/>
          <w:sz w:val="18"/>
          <w:szCs w:val="18"/>
        </w:rPr>
        <w:t>i</w:t>
      </w:r>
      <w:r w:rsidR="00430F15" w:rsidRPr="002960DE">
        <w:rPr>
          <w:rFonts w:ascii="Arial" w:hAnsi="Arial"/>
          <w:sz w:val="18"/>
          <w:szCs w:val="18"/>
        </w:rPr>
        <w:t>cherer von der Entschäd</w:t>
      </w:r>
      <w:r w:rsidR="00430F15" w:rsidRPr="002960DE">
        <w:rPr>
          <w:rFonts w:ascii="Arial" w:hAnsi="Arial"/>
          <w:sz w:val="18"/>
          <w:szCs w:val="18"/>
        </w:rPr>
        <w:t>i</w:t>
      </w:r>
      <w:r w:rsidR="00430F15" w:rsidRPr="002960DE">
        <w:rPr>
          <w:rFonts w:ascii="Arial" w:hAnsi="Arial"/>
          <w:sz w:val="18"/>
          <w:szCs w:val="18"/>
        </w:rPr>
        <w:t>gungspflicht frei.</w:t>
      </w:r>
    </w:p>
    <w:p w14:paraId="0F73DEB0" w14:textId="77777777" w:rsidR="000B1F78" w:rsidRPr="002960DE" w:rsidRDefault="00705452" w:rsidP="00FB491B">
      <w:pPr>
        <w:pStyle w:val="Kopfzeile"/>
        <w:keepLines/>
        <w:tabs>
          <w:tab w:val="center" w:pos="567"/>
          <w:tab w:val="left" w:pos="600"/>
          <w:tab w:val="left" w:pos="709"/>
        </w:tabs>
        <w:spacing w:after="100"/>
        <w:ind w:left="600" w:hanging="600"/>
        <w:jc w:val="both"/>
        <w:rPr>
          <w:rFonts w:ascii="Arial" w:hAnsi="Arial"/>
          <w:sz w:val="18"/>
          <w:szCs w:val="18"/>
        </w:rPr>
      </w:pPr>
      <w:r w:rsidRPr="002960DE">
        <w:rPr>
          <w:rFonts w:ascii="Arial" w:hAnsi="Arial"/>
          <w:sz w:val="18"/>
          <w:szCs w:val="18"/>
        </w:rPr>
        <w:t>16</w:t>
      </w:r>
      <w:r w:rsidR="00412920" w:rsidRPr="002960DE">
        <w:rPr>
          <w:rFonts w:ascii="Arial" w:hAnsi="Arial"/>
          <w:sz w:val="18"/>
          <w:szCs w:val="18"/>
        </w:rPr>
        <w:t>.2</w:t>
      </w:r>
      <w:r w:rsidRPr="002960DE">
        <w:rPr>
          <w:rFonts w:ascii="Arial" w:hAnsi="Arial"/>
          <w:sz w:val="18"/>
          <w:szCs w:val="18"/>
        </w:rPr>
        <w:tab/>
      </w:r>
      <w:r w:rsidRPr="002960DE">
        <w:rPr>
          <w:rFonts w:ascii="Arial" w:hAnsi="Arial"/>
          <w:sz w:val="18"/>
          <w:szCs w:val="18"/>
        </w:rPr>
        <w:tab/>
        <w:t xml:space="preserve">Führt der Versicherungsnehmer </w:t>
      </w:r>
      <w:r w:rsidR="005A50C0">
        <w:rPr>
          <w:rFonts w:ascii="Arial" w:hAnsi="Arial"/>
          <w:sz w:val="18"/>
          <w:szCs w:val="18"/>
        </w:rPr>
        <w:t>und/oder</w:t>
      </w:r>
      <w:r w:rsidRPr="002960DE">
        <w:rPr>
          <w:rFonts w:ascii="Arial" w:hAnsi="Arial"/>
          <w:sz w:val="18"/>
          <w:szCs w:val="18"/>
        </w:rPr>
        <w:t xml:space="preserve"> Versiche</w:t>
      </w:r>
      <w:r w:rsidRPr="002960DE">
        <w:rPr>
          <w:rFonts w:ascii="Arial" w:hAnsi="Arial"/>
          <w:sz w:val="18"/>
          <w:szCs w:val="18"/>
        </w:rPr>
        <w:t>r</w:t>
      </w:r>
      <w:r w:rsidRPr="002960DE">
        <w:rPr>
          <w:rFonts w:ascii="Arial" w:hAnsi="Arial"/>
          <w:sz w:val="18"/>
          <w:szCs w:val="18"/>
        </w:rPr>
        <w:t>te den Schaden grob fahrlässig herbei, so ist der Vers</w:t>
      </w:r>
      <w:r w:rsidRPr="002960DE">
        <w:rPr>
          <w:rFonts w:ascii="Arial" w:hAnsi="Arial"/>
          <w:sz w:val="18"/>
          <w:szCs w:val="18"/>
        </w:rPr>
        <w:t>i</w:t>
      </w:r>
      <w:r w:rsidRPr="002960DE">
        <w:rPr>
          <w:rFonts w:ascii="Arial" w:hAnsi="Arial"/>
          <w:sz w:val="18"/>
          <w:szCs w:val="18"/>
        </w:rPr>
        <w:t>cherer berechtigt, seine Leistung in einem der Schw</w:t>
      </w:r>
      <w:r w:rsidRPr="002960DE">
        <w:rPr>
          <w:rFonts w:ascii="Arial" w:hAnsi="Arial"/>
          <w:sz w:val="18"/>
          <w:szCs w:val="18"/>
        </w:rPr>
        <w:t>e</w:t>
      </w:r>
      <w:r w:rsidRPr="002960DE">
        <w:rPr>
          <w:rFonts w:ascii="Arial" w:hAnsi="Arial"/>
          <w:sz w:val="18"/>
          <w:szCs w:val="18"/>
        </w:rPr>
        <w:t>re des Verschuldens des Versicherungsnehmers en</w:t>
      </w:r>
      <w:r w:rsidRPr="002960DE">
        <w:rPr>
          <w:rFonts w:ascii="Arial" w:hAnsi="Arial"/>
          <w:sz w:val="18"/>
          <w:szCs w:val="18"/>
        </w:rPr>
        <w:t>t</w:t>
      </w:r>
      <w:r w:rsidRPr="002960DE">
        <w:rPr>
          <w:rFonts w:ascii="Arial" w:hAnsi="Arial"/>
          <w:sz w:val="18"/>
          <w:szCs w:val="18"/>
        </w:rPr>
        <w:t>sprechenden Verhältnis zu kü</w:t>
      </w:r>
      <w:r w:rsidRPr="002960DE">
        <w:rPr>
          <w:rFonts w:ascii="Arial" w:hAnsi="Arial"/>
          <w:sz w:val="18"/>
          <w:szCs w:val="18"/>
        </w:rPr>
        <w:t>r</w:t>
      </w:r>
      <w:r w:rsidRPr="002960DE">
        <w:rPr>
          <w:rFonts w:ascii="Arial" w:hAnsi="Arial"/>
          <w:sz w:val="18"/>
          <w:szCs w:val="18"/>
        </w:rPr>
        <w:t>zen.</w:t>
      </w:r>
    </w:p>
    <w:p w14:paraId="6B32C94C" w14:textId="77777777" w:rsidR="000B1F78" w:rsidRPr="002960DE" w:rsidRDefault="00705452" w:rsidP="00FB491B">
      <w:pPr>
        <w:pStyle w:val="Textkrper2"/>
        <w:keepLines/>
        <w:tabs>
          <w:tab w:val="left" w:pos="567"/>
          <w:tab w:val="left" w:pos="600"/>
          <w:tab w:val="left" w:pos="709"/>
        </w:tabs>
        <w:spacing w:after="100"/>
        <w:ind w:left="600" w:hanging="600"/>
        <w:jc w:val="both"/>
        <w:rPr>
          <w:sz w:val="18"/>
          <w:szCs w:val="18"/>
          <w:lang w:eastAsia="en-US"/>
        </w:rPr>
      </w:pPr>
      <w:r w:rsidRPr="002960DE">
        <w:rPr>
          <w:sz w:val="18"/>
          <w:szCs w:val="18"/>
          <w:lang w:eastAsia="en-US"/>
        </w:rPr>
        <w:t>16</w:t>
      </w:r>
      <w:r w:rsidR="00412920" w:rsidRPr="002960DE">
        <w:rPr>
          <w:sz w:val="18"/>
          <w:szCs w:val="18"/>
          <w:lang w:eastAsia="en-US"/>
        </w:rPr>
        <w:t>.3</w:t>
      </w:r>
      <w:r w:rsidR="00412920" w:rsidRPr="002960DE">
        <w:rPr>
          <w:sz w:val="18"/>
          <w:szCs w:val="18"/>
          <w:lang w:eastAsia="en-US"/>
        </w:rPr>
        <w:tab/>
      </w:r>
      <w:r w:rsidRPr="002960DE">
        <w:rPr>
          <w:sz w:val="18"/>
          <w:szCs w:val="18"/>
          <w:lang w:eastAsia="en-US"/>
        </w:rPr>
        <w:tab/>
        <w:t xml:space="preserve">Versucht der Versicherungsnehmer </w:t>
      </w:r>
      <w:r w:rsidR="005A50C0">
        <w:rPr>
          <w:sz w:val="18"/>
          <w:szCs w:val="18"/>
          <w:lang w:eastAsia="en-US"/>
        </w:rPr>
        <w:t>und/oder</w:t>
      </w:r>
      <w:r w:rsidRPr="002960DE">
        <w:rPr>
          <w:sz w:val="18"/>
          <w:szCs w:val="18"/>
          <w:lang w:eastAsia="en-US"/>
        </w:rPr>
        <w:t xml:space="preserve"> Versicherte den Versicherer arglistig über Tatsachen zu täuschen, die für den Grund oder die Höhe der Entschädigung von Bedeutung sind, so ist der Versicherer von der Entschädigung</w:t>
      </w:r>
      <w:r w:rsidRPr="002960DE">
        <w:rPr>
          <w:sz w:val="18"/>
          <w:szCs w:val="18"/>
          <w:lang w:eastAsia="en-US"/>
        </w:rPr>
        <w:t>s</w:t>
      </w:r>
      <w:r w:rsidRPr="002960DE">
        <w:rPr>
          <w:sz w:val="18"/>
          <w:szCs w:val="18"/>
          <w:lang w:eastAsia="en-US"/>
        </w:rPr>
        <w:t>pflicht frei.</w:t>
      </w:r>
    </w:p>
    <w:p w14:paraId="16614DC4" w14:textId="77777777" w:rsidR="000B1F78" w:rsidRPr="002960DE"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17</w:t>
      </w:r>
      <w:r w:rsidRPr="002960DE">
        <w:rPr>
          <w:rFonts w:ascii="Arial" w:hAnsi="Arial"/>
          <w:b/>
          <w:sz w:val="18"/>
        </w:rPr>
        <w:tab/>
        <w:t>Zahlung der Entschädigung</w:t>
      </w:r>
    </w:p>
    <w:p w14:paraId="2DF11412"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17.1</w:t>
      </w:r>
      <w:r w:rsidRPr="002960DE">
        <w:rPr>
          <w:rFonts w:ascii="Arial" w:hAnsi="Arial"/>
          <w:sz w:val="18"/>
        </w:rPr>
        <w:tab/>
        <w:t>Ist die Leistungspflicht des Versicherers dem Gru</w:t>
      </w:r>
      <w:r w:rsidRPr="002960DE">
        <w:rPr>
          <w:rFonts w:ascii="Arial" w:hAnsi="Arial"/>
          <w:sz w:val="18"/>
        </w:rPr>
        <w:t>n</w:t>
      </w:r>
      <w:r w:rsidRPr="002960DE">
        <w:rPr>
          <w:rFonts w:ascii="Arial" w:hAnsi="Arial"/>
          <w:sz w:val="18"/>
        </w:rPr>
        <w:t>de und der Höhe nach festgestellt, so hat die Au</w:t>
      </w:r>
      <w:r w:rsidRPr="002960DE">
        <w:rPr>
          <w:rFonts w:ascii="Arial" w:hAnsi="Arial"/>
          <w:sz w:val="18"/>
        </w:rPr>
        <w:t>s</w:t>
      </w:r>
      <w:r w:rsidRPr="002960DE">
        <w:rPr>
          <w:rFonts w:ascii="Arial" w:hAnsi="Arial"/>
          <w:sz w:val="18"/>
        </w:rPr>
        <w:t>zahlung der Entschädigung binnen zwei Wochen zu erfolgen. Jedoch kann ein Monat nach Anzeige des Schadens als Abschlagszahlung der Betrag beansprucht we</w:t>
      </w:r>
      <w:r w:rsidRPr="002960DE">
        <w:rPr>
          <w:rFonts w:ascii="Arial" w:hAnsi="Arial"/>
          <w:sz w:val="18"/>
        </w:rPr>
        <w:t>r</w:t>
      </w:r>
      <w:r w:rsidRPr="002960DE">
        <w:rPr>
          <w:rFonts w:ascii="Arial" w:hAnsi="Arial"/>
          <w:sz w:val="18"/>
        </w:rPr>
        <w:t>den, der nach Lage der Sache mindestens zu zahlen ist.</w:t>
      </w:r>
    </w:p>
    <w:p w14:paraId="149BD567" w14:textId="77777777" w:rsidR="000B1F78" w:rsidRPr="002960DE" w:rsidRDefault="00705452" w:rsidP="00FB491B">
      <w:pPr>
        <w:keepLines/>
        <w:numPr>
          <w:ilvl w:val="1"/>
          <w:numId w:val="32"/>
        </w:numPr>
        <w:tabs>
          <w:tab w:val="left" w:pos="600"/>
        </w:tabs>
        <w:spacing w:after="100"/>
        <w:ind w:left="600" w:hanging="600"/>
        <w:jc w:val="both"/>
        <w:rPr>
          <w:rFonts w:ascii="Arial" w:hAnsi="Arial"/>
          <w:sz w:val="18"/>
          <w:szCs w:val="18"/>
        </w:rPr>
      </w:pPr>
      <w:r w:rsidRPr="002960DE">
        <w:rPr>
          <w:rFonts w:ascii="Arial" w:hAnsi="Arial"/>
          <w:sz w:val="18"/>
          <w:szCs w:val="18"/>
        </w:rPr>
        <w:tab/>
      </w:r>
      <w:r w:rsidR="00430F15" w:rsidRPr="002960DE">
        <w:rPr>
          <w:rFonts w:ascii="Arial" w:hAnsi="Arial"/>
          <w:sz w:val="18"/>
          <w:szCs w:val="18"/>
        </w:rPr>
        <w:t>Der Zinssatz liegt ... Prozentpunkt(e) unter dem jewe</w:t>
      </w:r>
      <w:r w:rsidR="00430F15" w:rsidRPr="002960DE">
        <w:rPr>
          <w:rFonts w:ascii="Arial" w:hAnsi="Arial"/>
          <w:sz w:val="18"/>
          <w:szCs w:val="18"/>
        </w:rPr>
        <w:t>i</w:t>
      </w:r>
      <w:r w:rsidR="00430F15" w:rsidRPr="002960DE">
        <w:rPr>
          <w:rFonts w:ascii="Arial" w:hAnsi="Arial"/>
          <w:sz w:val="18"/>
          <w:szCs w:val="18"/>
        </w:rPr>
        <w:t>ligen Basiszinssatz des Bürgerlichen Geset</w:t>
      </w:r>
      <w:r w:rsidR="00430F15" w:rsidRPr="002960DE">
        <w:rPr>
          <w:rFonts w:ascii="Arial" w:hAnsi="Arial"/>
          <w:sz w:val="18"/>
          <w:szCs w:val="18"/>
        </w:rPr>
        <w:t>z</w:t>
      </w:r>
      <w:r w:rsidR="00430F15" w:rsidRPr="002960DE">
        <w:rPr>
          <w:rFonts w:ascii="Arial" w:hAnsi="Arial"/>
          <w:sz w:val="18"/>
          <w:szCs w:val="18"/>
        </w:rPr>
        <w:t>buches, mindestens jedoch bei 4 Prozent und höchstens bei ... Prozent Zinsen pro Jahr, soweit nicht aus einem anderen Rechtsgrund ein höherer Zins zu zahlen ist.</w:t>
      </w:r>
    </w:p>
    <w:p w14:paraId="3956823F"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17.3</w:t>
      </w:r>
      <w:r w:rsidRPr="002960DE">
        <w:rPr>
          <w:rFonts w:ascii="Arial" w:hAnsi="Arial"/>
          <w:sz w:val="18"/>
        </w:rPr>
        <w:tab/>
        <w:t>Die Entstehung des Anspruchs auf Abschlagza</w:t>
      </w:r>
      <w:r w:rsidRPr="002960DE">
        <w:rPr>
          <w:rFonts w:ascii="Arial" w:hAnsi="Arial"/>
          <w:sz w:val="18"/>
        </w:rPr>
        <w:t>h</w:t>
      </w:r>
      <w:r w:rsidRPr="002960DE">
        <w:rPr>
          <w:rFonts w:ascii="Arial" w:hAnsi="Arial"/>
          <w:sz w:val="18"/>
        </w:rPr>
        <w:t>lung und der Beginn der Verzinsung verschieben sich um den Zeitraum, um den die Feststellung der Leistung</w:t>
      </w:r>
      <w:r w:rsidRPr="002960DE">
        <w:rPr>
          <w:rFonts w:ascii="Arial" w:hAnsi="Arial"/>
          <w:sz w:val="18"/>
        </w:rPr>
        <w:t>s</w:t>
      </w:r>
      <w:r w:rsidRPr="002960DE">
        <w:rPr>
          <w:rFonts w:ascii="Arial" w:hAnsi="Arial"/>
          <w:sz w:val="18"/>
        </w:rPr>
        <w:t>pflicht des Versicherers dem Grunde oder der Höhe nach durch Verschulden des Versich</w:t>
      </w:r>
      <w:r w:rsidRPr="002960DE">
        <w:rPr>
          <w:rFonts w:ascii="Arial" w:hAnsi="Arial"/>
          <w:sz w:val="18"/>
        </w:rPr>
        <w:t>e</w:t>
      </w:r>
      <w:r w:rsidRPr="002960DE">
        <w:rPr>
          <w:rFonts w:ascii="Arial" w:hAnsi="Arial"/>
          <w:sz w:val="18"/>
        </w:rPr>
        <w:t>rungsnehmers verz</w:t>
      </w:r>
      <w:r w:rsidRPr="002960DE">
        <w:rPr>
          <w:rFonts w:ascii="Arial" w:hAnsi="Arial"/>
          <w:sz w:val="18"/>
        </w:rPr>
        <w:t>ö</w:t>
      </w:r>
      <w:r w:rsidRPr="002960DE">
        <w:rPr>
          <w:rFonts w:ascii="Arial" w:hAnsi="Arial"/>
          <w:sz w:val="18"/>
        </w:rPr>
        <w:t>gert wurde.</w:t>
      </w:r>
    </w:p>
    <w:p w14:paraId="46CF7CB5" w14:textId="77777777" w:rsidR="000B1F78" w:rsidRPr="002960DE" w:rsidRDefault="00705452" w:rsidP="00FB491B">
      <w:pPr>
        <w:keepLines/>
        <w:tabs>
          <w:tab w:val="left" w:pos="600"/>
        </w:tabs>
        <w:spacing w:after="100"/>
        <w:ind w:left="600" w:hanging="600"/>
        <w:jc w:val="both"/>
        <w:rPr>
          <w:rFonts w:ascii="Arial" w:hAnsi="Arial"/>
          <w:sz w:val="18"/>
        </w:rPr>
      </w:pPr>
      <w:r w:rsidRPr="002960DE">
        <w:rPr>
          <w:rFonts w:ascii="Arial" w:hAnsi="Arial"/>
          <w:sz w:val="18"/>
        </w:rPr>
        <w:t>17.4</w:t>
      </w:r>
      <w:r w:rsidRPr="002960DE">
        <w:rPr>
          <w:rFonts w:ascii="Arial" w:hAnsi="Arial"/>
          <w:sz w:val="18"/>
        </w:rPr>
        <w:tab/>
        <w:t>Sind im Zusammenhang mit dem Vers</w:t>
      </w:r>
      <w:r w:rsidRPr="002960DE">
        <w:rPr>
          <w:rFonts w:ascii="Arial" w:hAnsi="Arial"/>
          <w:sz w:val="18"/>
        </w:rPr>
        <w:t>i</w:t>
      </w:r>
      <w:r w:rsidRPr="002960DE">
        <w:rPr>
          <w:rFonts w:ascii="Arial" w:hAnsi="Arial"/>
          <w:sz w:val="18"/>
        </w:rPr>
        <w:t>cherungsfall behördliche Erhebungen oder ein strafgerichtliches Verfahren gegen den Versicherten eingeleitet wo</w:t>
      </w:r>
      <w:r w:rsidRPr="002960DE">
        <w:rPr>
          <w:rFonts w:ascii="Arial" w:hAnsi="Arial"/>
          <w:sz w:val="18"/>
        </w:rPr>
        <w:t>r</w:t>
      </w:r>
      <w:r w:rsidRPr="002960DE">
        <w:rPr>
          <w:rFonts w:ascii="Arial" w:hAnsi="Arial"/>
          <w:sz w:val="18"/>
        </w:rPr>
        <w:t>den, so kann der Versicherer bis zum rechtskräftigen A</w:t>
      </w:r>
      <w:r w:rsidRPr="002960DE">
        <w:rPr>
          <w:rFonts w:ascii="Arial" w:hAnsi="Arial"/>
          <w:sz w:val="18"/>
        </w:rPr>
        <w:t>b</w:t>
      </w:r>
      <w:r w:rsidRPr="002960DE">
        <w:rPr>
          <w:rFonts w:ascii="Arial" w:hAnsi="Arial"/>
          <w:sz w:val="18"/>
        </w:rPr>
        <w:t>schluss dieser Verfahren die Zahlung au</w:t>
      </w:r>
      <w:r w:rsidRPr="002960DE">
        <w:rPr>
          <w:rFonts w:ascii="Arial" w:hAnsi="Arial"/>
          <w:sz w:val="18"/>
        </w:rPr>
        <w:t>f</w:t>
      </w:r>
      <w:r w:rsidRPr="002960DE">
        <w:rPr>
          <w:rFonts w:ascii="Arial" w:hAnsi="Arial"/>
          <w:sz w:val="18"/>
        </w:rPr>
        <w:t>schieben.</w:t>
      </w:r>
    </w:p>
    <w:p w14:paraId="20F01315" w14:textId="77777777" w:rsidR="000B1F78" w:rsidRPr="00FB491B"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18</w:t>
      </w:r>
      <w:r w:rsidRPr="002960DE">
        <w:rPr>
          <w:rFonts w:ascii="Arial" w:hAnsi="Arial"/>
          <w:b/>
          <w:sz w:val="18"/>
        </w:rPr>
        <w:tab/>
      </w:r>
      <w:r w:rsidRPr="00FB491B">
        <w:rPr>
          <w:rFonts w:ascii="Arial" w:hAnsi="Arial"/>
          <w:b/>
          <w:sz w:val="18"/>
        </w:rPr>
        <w:t>Kündigung nach dem Versicherung</w:t>
      </w:r>
      <w:r w:rsidRPr="00FB491B">
        <w:rPr>
          <w:rFonts w:ascii="Arial" w:hAnsi="Arial"/>
          <w:b/>
          <w:sz w:val="18"/>
        </w:rPr>
        <w:t>s</w:t>
      </w:r>
      <w:r w:rsidRPr="00FB491B">
        <w:rPr>
          <w:rFonts w:ascii="Arial" w:hAnsi="Arial"/>
          <w:b/>
          <w:sz w:val="18"/>
        </w:rPr>
        <w:t>fall</w:t>
      </w:r>
    </w:p>
    <w:p w14:paraId="3518D29D" w14:textId="77777777" w:rsidR="000B1F78" w:rsidRPr="002960DE"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Nach Eintritt eines Versicherungsfalls können be</w:t>
      </w:r>
      <w:r w:rsidRPr="002960DE">
        <w:rPr>
          <w:rFonts w:ascii="Arial" w:hAnsi="Arial"/>
          <w:sz w:val="18"/>
          <w:szCs w:val="18"/>
        </w:rPr>
        <w:t>i</w:t>
      </w:r>
      <w:r w:rsidRPr="002960DE">
        <w:rPr>
          <w:rFonts w:ascii="Arial" w:hAnsi="Arial"/>
          <w:sz w:val="18"/>
          <w:szCs w:val="18"/>
        </w:rPr>
        <w:t xml:space="preserve">de Parteien den Versicherungsvertrag kündigen. Die Kündigung ist </w:t>
      </w:r>
      <w:r w:rsidR="001B59D8" w:rsidRPr="002960DE">
        <w:rPr>
          <w:rFonts w:ascii="Arial" w:hAnsi="Arial"/>
          <w:sz w:val="18"/>
          <w:szCs w:val="18"/>
        </w:rPr>
        <w:t xml:space="preserve">in Textform </w:t>
      </w:r>
      <w:r w:rsidRPr="002960DE">
        <w:rPr>
          <w:rFonts w:ascii="Arial" w:hAnsi="Arial"/>
          <w:sz w:val="18"/>
          <w:szCs w:val="18"/>
        </w:rPr>
        <w:t>zu erklären. Sie muss sp</w:t>
      </w:r>
      <w:r w:rsidRPr="002960DE">
        <w:rPr>
          <w:rFonts w:ascii="Arial" w:hAnsi="Arial"/>
          <w:sz w:val="18"/>
          <w:szCs w:val="18"/>
        </w:rPr>
        <w:t>ä</w:t>
      </w:r>
      <w:r w:rsidRPr="002960DE">
        <w:rPr>
          <w:rFonts w:ascii="Arial" w:hAnsi="Arial"/>
          <w:sz w:val="18"/>
          <w:szCs w:val="18"/>
        </w:rPr>
        <w:t>testens einen Monat nach dem Abschluss der Ve</w:t>
      </w:r>
      <w:r w:rsidRPr="002960DE">
        <w:rPr>
          <w:rFonts w:ascii="Arial" w:hAnsi="Arial"/>
          <w:sz w:val="18"/>
          <w:szCs w:val="18"/>
        </w:rPr>
        <w:t>r</w:t>
      </w:r>
      <w:r w:rsidRPr="002960DE">
        <w:rPr>
          <w:rFonts w:ascii="Arial" w:hAnsi="Arial"/>
          <w:sz w:val="18"/>
          <w:szCs w:val="18"/>
        </w:rPr>
        <w:t>handlungen über die Entschädigung zugehen. Der Versicherer hat eine Kündigungsfrist von einem M</w:t>
      </w:r>
      <w:r w:rsidRPr="002960DE">
        <w:rPr>
          <w:rFonts w:ascii="Arial" w:hAnsi="Arial"/>
          <w:sz w:val="18"/>
          <w:szCs w:val="18"/>
        </w:rPr>
        <w:t>o</w:t>
      </w:r>
      <w:r w:rsidRPr="002960DE">
        <w:rPr>
          <w:rFonts w:ascii="Arial" w:hAnsi="Arial"/>
          <w:sz w:val="18"/>
          <w:szCs w:val="18"/>
        </w:rPr>
        <w:t>nat einzuhalten. Kündigt der Versicherungsnehmer, so kann er bestimmen, dass seine Kündigung sofort oder zu einem späteren Zeitpunkt wirksam wird, j</w:t>
      </w:r>
      <w:r w:rsidRPr="002960DE">
        <w:rPr>
          <w:rFonts w:ascii="Arial" w:hAnsi="Arial"/>
          <w:sz w:val="18"/>
          <w:szCs w:val="18"/>
        </w:rPr>
        <w:t>e</w:t>
      </w:r>
      <w:r w:rsidRPr="002960DE">
        <w:rPr>
          <w:rFonts w:ascii="Arial" w:hAnsi="Arial"/>
          <w:sz w:val="18"/>
          <w:szCs w:val="18"/>
        </w:rPr>
        <w:t>doch spätestens zum Schluss der laufenden Vers</w:t>
      </w:r>
      <w:r w:rsidRPr="002960DE">
        <w:rPr>
          <w:rFonts w:ascii="Arial" w:hAnsi="Arial"/>
          <w:sz w:val="18"/>
          <w:szCs w:val="18"/>
        </w:rPr>
        <w:t>i</w:t>
      </w:r>
      <w:r w:rsidRPr="002960DE">
        <w:rPr>
          <w:rFonts w:ascii="Arial" w:hAnsi="Arial"/>
          <w:sz w:val="18"/>
          <w:szCs w:val="18"/>
        </w:rPr>
        <w:t>cherungsp</w:t>
      </w:r>
      <w:r w:rsidRPr="002960DE">
        <w:rPr>
          <w:rFonts w:ascii="Arial" w:hAnsi="Arial"/>
          <w:sz w:val="18"/>
          <w:szCs w:val="18"/>
        </w:rPr>
        <w:t>e</w:t>
      </w:r>
      <w:r w:rsidRPr="002960DE">
        <w:rPr>
          <w:rFonts w:ascii="Arial" w:hAnsi="Arial"/>
          <w:sz w:val="18"/>
          <w:szCs w:val="18"/>
        </w:rPr>
        <w:t>riode.</w:t>
      </w:r>
    </w:p>
    <w:p w14:paraId="14549D8A" w14:textId="77777777" w:rsidR="000B1F78" w:rsidRPr="002960DE" w:rsidRDefault="00705452" w:rsidP="00FB491B">
      <w:pPr>
        <w:keepNext/>
        <w:keepLines/>
        <w:tabs>
          <w:tab w:val="left" w:pos="600"/>
        </w:tabs>
        <w:spacing w:after="100"/>
        <w:ind w:left="600" w:hanging="600"/>
        <w:jc w:val="both"/>
        <w:rPr>
          <w:rFonts w:ascii="Arial" w:hAnsi="Arial"/>
          <w:b/>
          <w:sz w:val="18"/>
        </w:rPr>
      </w:pPr>
      <w:r w:rsidRPr="002960DE">
        <w:rPr>
          <w:rFonts w:ascii="Arial" w:hAnsi="Arial"/>
          <w:b/>
          <w:sz w:val="18"/>
        </w:rPr>
        <w:t>19</w:t>
      </w:r>
      <w:r w:rsidRPr="002960DE">
        <w:rPr>
          <w:rFonts w:ascii="Arial" w:hAnsi="Arial"/>
          <w:b/>
          <w:sz w:val="18"/>
        </w:rPr>
        <w:tab/>
        <w:t>Verjährung</w:t>
      </w:r>
    </w:p>
    <w:p w14:paraId="0D2C7C12" w14:textId="77777777" w:rsidR="000B1F78" w:rsidRPr="00FB491B" w:rsidRDefault="00705452" w:rsidP="00FB491B">
      <w:pPr>
        <w:keepLines/>
        <w:tabs>
          <w:tab w:val="left" w:pos="600"/>
        </w:tabs>
        <w:spacing w:after="100"/>
        <w:ind w:left="600" w:hanging="600"/>
        <w:jc w:val="both"/>
        <w:rPr>
          <w:rFonts w:ascii="Arial" w:hAnsi="Arial"/>
          <w:sz w:val="18"/>
          <w:szCs w:val="18"/>
        </w:rPr>
      </w:pPr>
      <w:r w:rsidRPr="002960DE">
        <w:rPr>
          <w:rFonts w:ascii="Arial" w:hAnsi="Arial"/>
          <w:sz w:val="18"/>
          <w:szCs w:val="18"/>
        </w:rPr>
        <w:tab/>
        <w:t>Die Ansprüche aus dem Versicherungsvertrag verjä</w:t>
      </w:r>
      <w:r w:rsidRPr="002960DE">
        <w:rPr>
          <w:rFonts w:ascii="Arial" w:hAnsi="Arial"/>
          <w:sz w:val="18"/>
          <w:szCs w:val="18"/>
        </w:rPr>
        <w:t>h</w:t>
      </w:r>
      <w:r w:rsidRPr="002960DE">
        <w:rPr>
          <w:rFonts w:ascii="Arial" w:hAnsi="Arial"/>
          <w:sz w:val="18"/>
          <w:szCs w:val="18"/>
        </w:rPr>
        <w:t>ren in drei Jahren. Ist ein Anspruch aus dem Vers</w:t>
      </w:r>
      <w:r w:rsidRPr="002960DE">
        <w:rPr>
          <w:rFonts w:ascii="Arial" w:hAnsi="Arial"/>
          <w:sz w:val="18"/>
          <w:szCs w:val="18"/>
        </w:rPr>
        <w:t>i</w:t>
      </w:r>
      <w:r w:rsidRPr="002960DE">
        <w:rPr>
          <w:rFonts w:ascii="Arial" w:hAnsi="Arial"/>
          <w:sz w:val="18"/>
          <w:szCs w:val="18"/>
        </w:rPr>
        <w:t>cherungsvertrag bei dem Versicherer angemeldet worden, zählt der Zeitraum von der Anmeldung bis zum Zugang der in Textform mitgeteilten Entsche</w:t>
      </w:r>
      <w:r w:rsidRPr="002960DE">
        <w:rPr>
          <w:rFonts w:ascii="Arial" w:hAnsi="Arial"/>
          <w:sz w:val="18"/>
          <w:szCs w:val="18"/>
        </w:rPr>
        <w:t>i</w:t>
      </w:r>
      <w:r w:rsidRPr="002960DE">
        <w:rPr>
          <w:rFonts w:ascii="Arial" w:hAnsi="Arial"/>
          <w:sz w:val="18"/>
          <w:szCs w:val="18"/>
        </w:rPr>
        <w:t>dung des Versicherers beim Anspruchsteller bei der Fristberechnung nicht mit.</w:t>
      </w:r>
    </w:p>
    <w:p w14:paraId="7EA07635" w14:textId="77777777" w:rsidR="000B1F78" w:rsidRPr="002960DE"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20</w:t>
      </w:r>
      <w:r w:rsidRPr="002960DE">
        <w:rPr>
          <w:rFonts w:ascii="Arial" w:hAnsi="Arial"/>
          <w:b/>
          <w:sz w:val="18"/>
        </w:rPr>
        <w:tab/>
      </w:r>
      <w:r w:rsidR="00FB491B" w:rsidRPr="00FB491B">
        <w:rPr>
          <w:rFonts w:ascii="Arial" w:hAnsi="Arial"/>
          <w:b/>
          <w:sz w:val="18"/>
        </w:rPr>
        <w:t>Meinungsverschiedenheiten, zuständiges Gericht</w:t>
      </w:r>
    </w:p>
    <w:p w14:paraId="6CE3CDE1" w14:textId="77777777" w:rsidR="00FB491B" w:rsidRDefault="00FB491B" w:rsidP="00FB491B">
      <w:pPr>
        <w:keepLines/>
        <w:widowControl/>
        <w:tabs>
          <w:tab w:val="left" w:pos="567"/>
        </w:tabs>
        <w:spacing w:after="100"/>
        <w:ind w:left="567" w:hanging="567"/>
        <w:jc w:val="both"/>
        <w:rPr>
          <w:rFonts w:ascii="Arial" w:hAnsi="Arial"/>
          <w:sz w:val="18"/>
          <w:szCs w:val="22"/>
        </w:rPr>
        <w:sectPr w:rsidR="00FB491B" w:rsidSect="000B1F78">
          <w:endnotePr>
            <w:numFmt w:val="decimal"/>
          </w:endnotePr>
          <w:type w:val="continuous"/>
          <w:pgSz w:w="11907" w:h="16840" w:code="9"/>
          <w:pgMar w:top="669" w:right="850" w:bottom="567" w:left="850" w:header="357" w:footer="351" w:gutter="0"/>
          <w:pgNumType w:start="1"/>
          <w:cols w:num="2" w:space="307"/>
          <w:noEndnote/>
          <w:titlePg/>
          <w:docGrid w:linePitch="272"/>
        </w:sectPr>
      </w:pPr>
      <w:r>
        <w:rPr>
          <w:rFonts w:ascii="Arial" w:hAnsi="Arial"/>
          <w:sz w:val="18"/>
          <w:szCs w:val="22"/>
        </w:rPr>
        <w:t>20</w:t>
      </w:r>
      <w:r w:rsidRPr="009D681C">
        <w:rPr>
          <w:rFonts w:ascii="Arial" w:hAnsi="Arial"/>
          <w:sz w:val="18"/>
          <w:szCs w:val="22"/>
        </w:rPr>
        <w:t>.1</w:t>
      </w:r>
      <w:r w:rsidRPr="009D681C">
        <w:rPr>
          <w:rFonts w:ascii="Arial" w:hAnsi="Arial"/>
          <w:sz w:val="18"/>
          <w:szCs w:val="22"/>
        </w:rPr>
        <w:tab/>
      </w:r>
      <w:bookmarkStart w:id="0" w:name="_Hlk79138263"/>
      <w:r w:rsidRPr="009D681C">
        <w:rPr>
          <w:rFonts w:ascii="Arial" w:hAnsi="Arial"/>
          <w:sz w:val="18"/>
          <w:szCs w:val="22"/>
        </w:rPr>
        <w:t>Besteht Unzufriedenheit mit einer Entscheidung des Versicherers oder hat eine Verhandlung mit dem Versicherer nicht zu dem gewünschten Ergebnis geführt, stehen insbesondere die nachfolgenden Beschwerdemöglichkeiten offen.</w:t>
      </w:r>
      <w:r>
        <w:rPr>
          <w:rFonts w:ascii="Arial" w:hAnsi="Arial"/>
          <w:sz w:val="18"/>
          <w:szCs w:val="22"/>
        </w:rPr>
        <w:tab/>
      </w:r>
    </w:p>
    <w:p w14:paraId="7A5E300A" w14:textId="77777777" w:rsidR="00FB491B" w:rsidRPr="009D681C" w:rsidRDefault="00FB491B" w:rsidP="00FB491B">
      <w:pPr>
        <w:keepLines/>
        <w:widowControl/>
        <w:tabs>
          <w:tab w:val="left" w:pos="567"/>
        </w:tabs>
        <w:spacing w:after="100"/>
        <w:ind w:left="567" w:hanging="567"/>
        <w:jc w:val="both"/>
        <w:rPr>
          <w:rFonts w:ascii="Arial" w:hAnsi="Arial"/>
          <w:color w:val="000000"/>
          <w:sz w:val="18"/>
          <w:szCs w:val="22"/>
        </w:rPr>
      </w:pPr>
      <w:r>
        <w:rPr>
          <w:rFonts w:ascii="Arial" w:hAnsi="Arial"/>
          <w:sz w:val="18"/>
          <w:szCs w:val="22"/>
        </w:rPr>
        <w:lastRenderedPageBreak/>
        <w:t>20</w:t>
      </w:r>
      <w:r w:rsidRPr="009D681C">
        <w:rPr>
          <w:rFonts w:ascii="Arial" w:hAnsi="Arial"/>
          <w:sz w:val="18"/>
          <w:szCs w:val="22"/>
        </w:rPr>
        <w:t>.1.1</w:t>
      </w:r>
      <w:r w:rsidRPr="009D681C">
        <w:rPr>
          <w:rFonts w:ascii="Arial" w:hAnsi="Arial"/>
          <w:sz w:val="18"/>
          <w:szCs w:val="22"/>
        </w:rPr>
        <w:tab/>
      </w:r>
      <w:r w:rsidRPr="009D681C">
        <w:rPr>
          <w:rFonts w:ascii="Arial" w:hAnsi="Arial"/>
          <w:color w:val="000000"/>
          <w:sz w:val="18"/>
          <w:szCs w:val="22"/>
        </w:rPr>
        <w:t>Versicherungsombudsmann*</w:t>
      </w:r>
    </w:p>
    <w:p w14:paraId="0A65E0DA" w14:textId="77777777" w:rsidR="00FB491B" w:rsidRPr="009D681C" w:rsidRDefault="00FB491B" w:rsidP="00FB491B">
      <w:pPr>
        <w:keepLines/>
        <w:widowControl/>
        <w:tabs>
          <w:tab w:val="left" w:pos="567"/>
        </w:tabs>
        <w:spacing w:after="120"/>
        <w:ind w:left="567" w:hanging="567"/>
        <w:jc w:val="both"/>
        <w:rPr>
          <w:rFonts w:ascii="Arial" w:hAnsi="Arial"/>
          <w:sz w:val="18"/>
          <w:szCs w:val="22"/>
        </w:rPr>
      </w:pPr>
      <w:r w:rsidRPr="009D681C">
        <w:rPr>
          <w:rFonts w:ascii="Arial" w:hAnsi="Arial"/>
          <w:sz w:val="18"/>
          <w:szCs w:val="22"/>
        </w:rPr>
        <w:tab/>
        <w:t>Ein Verbraucher, der mit einer Entscheidung des Versicherers nicht zufrieden ist, kann sich an den Ombudsmann für Versicherungen wenden. Dieser ist derzeit wie folgt erreichbar:</w:t>
      </w:r>
    </w:p>
    <w:p w14:paraId="016FD05C" w14:textId="77777777" w:rsidR="00FB491B" w:rsidRPr="009D681C" w:rsidRDefault="00FB491B" w:rsidP="00FB491B">
      <w:pPr>
        <w:keepLines/>
        <w:widowControl/>
        <w:tabs>
          <w:tab w:val="left" w:pos="567"/>
        </w:tabs>
        <w:ind w:left="567" w:hanging="567"/>
        <w:jc w:val="both"/>
        <w:rPr>
          <w:rFonts w:ascii="Arial" w:hAnsi="Arial"/>
          <w:sz w:val="18"/>
          <w:szCs w:val="22"/>
        </w:rPr>
      </w:pPr>
      <w:r w:rsidRPr="009D681C">
        <w:rPr>
          <w:rFonts w:ascii="Arial" w:hAnsi="Arial"/>
          <w:sz w:val="18"/>
          <w:szCs w:val="22"/>
        </w:rPr>
        <w:tab/>
        <w:t xml:space="preserve">Versicherungsombudsmann e.V. </w:t>
      </w:r>
    </w:p>
    <w:p w14:paraId="3998FFA3" w14:textId="77777777" w:rsidR="00FB491B" w:rsidRPr="009D681C" w:rsidRDefault="00FB491B" w:rsidP="00FB491B">
      <w:pPr>
        <w:keepLines/>
        <w:widowControl/>
        <w:tabs>
          <w:tab w:val="left" w:pos="567"/>
        </w:tabs>
        <w:ind w:left="567" w:hanging="567"/>
        <w:jc w:val="both"/>
        <w:rPr>
          <w:rFonts w:ascii="Arial" w:hAnsi="Arial"/>
          <w:sz w:val="18"/>
          <w:szCs w:val="22"/>
        </w:rPr>
      </w:pPr>
      <w:r w:rsidRPr="009D681C">
        <w:rPr>
          <w:rFonts w:ascii="Arial" w:hAnsi="Arial"/>
          <w:sz w:val="18"/>
          <w:szCs w:val="22"/>
        </w:rPr>
        <w:tab/>
        <w:t xml:space="preserve">Postfach 080632 </w:t>
      </w:r>
    </w:p>
    <w:p w14:paraId="3D93DC1E" w14:textId="77777777" w:rsidR="00FB491B" w:rsidRPr="009D681C" w:rsidRDefault="00FB491B" w:rsidP="00FB491B">
      <w:pPr>
        <w:keepLines/>
        <w:widowControl/>
        <w:tabs>
          <w:tab w:val="left" w:pos="567"/>
        </w:tabs>
        <w:ind w:left="567" w:hanging="567"/>
        <w:jc w:val="both"/>
        <w:rPr>
          <w:rFonts w:ascii="Arial" w:hAnsi="Arial"/>
          <w:sz w:val="18"/>
          <w:szCs w:val="22"/>
        </w:rPr>
      </w:pPr>
      <w:r w:rsidRPr="009D681C">
        <w:rPr>
          <w:rFonts w:ascii="Arial" w:hAnsi="Arial"/>
          <w:sz w:val="18"/>
          <w:szCs w:val="22"/>
        </w:rPr>
        <w:tab/>
        <w:t xml:space="preserve">10006 Berlin </w:t>
      </w:r>
    </w:p>
    <w:p w14:paraId="6C705046" w14:textId="77777777" w:rsidR="00FB491B" w:rsidRPr="009D681C" w:rsidRDefault="00FB491B" w:rsidP="00FB491B">
      <w:pPr>
        <w:keepLines/>
        <w:widowControl/>
        <w:tabs>
          <w:tab w:val="left" w:pos="567"/>
        </w:tabs>
        <w:suppressAutoHyphens/>
        <w:ind w:left="567" w:hanging="567"/>
        <w:rPr>
          <w:rFonts w:ascii="Arial" w:hAnsi="Arial"/>
          <w:sz w:val="18"/>
          <w:szCs w:val="22"/>
        </w:rPr>
      </w:pPr>
      <w:r w:rsidRPr="009D681C">
        <w:rPr>
          <w:rFonts w:ascii="Arial" w:hAnsi="Arial"/>
          <w:sz w:val="18"/>
          <w:szCs w:val="22"/>
        </w:rPr>
        <w:tab/>
        <w:t>E-Mail:</w:t>
      </w:r>
      <w:r w:rsidRPr="009D681C">
        <w:rPr>
          <w:rFonts w:ascii="Arial" w:hAnsi="Arial"/>
          <w:sz w:val="18"/>
          <w:szCs w:val="22"/>
        </w:rPr>
        <w:br/>
        <w:t>beschwerde@versicherungsombudsmann.de</w:t>
      </w:r>
    </w:p>
    <w:p w14:paraId="2BC4846B" w14:textId="77777777" w:rsidR="00FB491B" w:rsidRPr="00354FEA" w:rsidRDefault="00FB491B" w:rsidP="00354FEA">
      <w:pPr>
        <w:keepLines/>
        <w:widowControl/>
        <w:tabs>
          <w:tab w:val="left" w:pos="567"/>
        </w:tabs>
        <w:suppressAutoHyphens/>
        <w:ind w:left="567" w:hanging="567"/>
        <w:rPr>
          <w:rFonts w:ascii="Arial" w:hAnsi="Arial"/>
          <w:sz w:val="18"/>
          <w:szCs w:val="22"/>
          <w:lang w:val="en-GB"/>
        </w:rPr>
      </w:pPr>
      <w:r w:rsidRPr="009D681C">
        <w:rPr>
          <w:rFonts w:ascii="Arial" w:hAnsi="Arial"/>
          <w:sz w:val="18"/>
          <w:szCs w:val="22"/>
        </w:rPr>
        <w:tab/>
      </w:r>
      <w:r w:rsidRPr="00354FEA">
        <w:rPr>
          <w:rFonts w:ascii="Arial" w:hAnsi="Arial"/>
          <w:sz w:val="18"/>
          <w:szCs w:val="22"/>
          <w:lang w:val="en-GB"/>
        </w:rPr>
        <w:t>Internet:</w:t>
      </w:r>
      <w:r w:rsidRPr="00354FEA">
        <w:rPr>
          <w:rFonts w:ascii="Arial" w:hAnsi="Arial"/>
          <w:sz w:val="18"/>
          <w:szCs w:val="22"/>
          <w:lang w:val="en-GB"/>
        </w:rPr>
        <w:br/>
        <w:t>www.</w:t>
      </w:r>
      <w:r w:rsidRPr="00354FEA">
        <w:rPr>
          <w:rFonts w:ascii="Arial" w:hAnsi="Arial"/>
          <w:sz w:val="18"/>
          <w:szCs w:val="22"/>
        </w:rPr>
        <w:t>versicherungsombudsmann</w:t>
      </w:r>
      <w:r w:rsidRPr="00354FEA">
        <w:rPr>
          <w:rFonts w:ascii="Arial" w:hAnsi="Arial"/>
          <w:sz w:val="18"/>
          <w:szCs w:val="22"/>
          <w:lang w:val="en-GB"/>
        </w:rPr>
        <w:t>.de</w:t>
      </w:r>
    </w:p>
    <w:p w14:paraId="005A984D" w14:textId="77777777" w:rsidR="00354FEA" w:rsidRDefault="00354FEA" w:rsidP="00354FEA">
      <w:pPr>
        <w:keepLines/>
        <w:widowControl/>
        <w:tabs>
          <w:tab w:val="left" w:pos="567"/>
        </w:tabs>
        <w:suppressAutoHyphens/>
        <w:ind w:left="567" w:hanging="567"/>
        <w:rPr>
          <w:rFonts w:ascii="Arial" w:hAnsi="Arial"/>
          <w:sz w:val="18"/>
          <w:szCs w:val="22"/>
          <w:lang w:val="en-GB"/>
        </w:rPr>
      </w:pPr>
      <w:r>
        <w:rPr>
          <w:rFonts w:ascii="Arial" w:hAnsi="Arial"/>
          <w:sz w:val="18"/>
          <w:szCs w:val="22"/>
          <w:lang w:val="en-GB"/>
        </w:rPr>
        <w:tab/>
      </w:r>
      <w:proofErr w:type="spellStart"/>
      <w:r w:rsidRPr="00354FEA">
        <w:rPr>
          <w:rFonts w:ascii="Arial" w:hAnsi="Arial"/>
          <w:sz w:val="18"/>
          <w:szCs w:val="22"/>
          <w:lang w:val="en-GB"/>
        </w:rPr>
        <w:t>Telefon</w:t>
      </w:r>
      <w:proofErr w:type="spellEnd"/>
      <w:r w:rsidRPr="00354FEA">
        <w:rPr>
          <w:rFonts w:ascii="Arial" w:hAnsi="Arial"/>
          <w:sz w:val="18"/>
          <w:szCs w:val="22"/>
          <w:lang w:val="en-GB"/>
        </w:rPr>
        <w:t xml:space="preserve">: </w:t>
      </w:r>
      <w:r w:rsidRPr="00354FEA">
        <w:rPr>
          <w:rFonts w:ascii="Arial" w:hAnsi="Arial"/>
          <w:sz w:val="18"/>
          <w:szCs w:val="22"/>
        </w:rPr>
        <w:t>0800</w:t>
      </w:r>
      <w:r w:rsidRPr="00354FEA">
        <w:rPr>
          <w:rFonts w:ascii="Arial" w:hAnsi="Arial"/>
          <w:sz w:val="18"/>
          <w:szCs w:val="22"/>
          <w:lang w:val="en-GB"/>
        </w:rPr>
        <w:t xml:space="preserve"> 369 6000</w:t>
      </w:r>
    </w:p>
    <w:p w14:paraId="2889784C" w14:textId="2E91735A" w:rsidR="00354FEA" w:rsidRPr="00354FEA" w:rsidRDefault="00354FEA" w:rsidP="00FB491B">
      <w:pPr>
        <w:keepLines/>
        <w:widowControl/>
        <w:tabs>
          <w:tab w:val="left" w:pos="567"/>
        </w:tabs>
        <w:spacing w:after="120"/>
        <w:ind w:left="567" w:hanging="567"/>
        <w:jc w:val="both"/>
        <w:rPr>
          <w:rFonts w:ascii="Arial" w:hAnsi="Arial"/>
          <w:sz w:val="18"/>
          <w:szCs w:val="22"/>
          <w:lang w:val="en-GB"/>
        </w:rPr>
      </w:pPr>
      <w:r>
        <w:rPr>
          <w:rFonts w:ascii="Arial" w:hAnsi="Arial"/>
          <w:sz w:val="18"/>
          <w:szCs w:val="22"/>
          <w:lang w:val="en-GB"/>
        </w:rPr>
        <w:tab/>
      </w:r>
      <w:r w:rsidRPr="00354FEA">
        <w:rPr>
          <w:rFonts w:ascii="Arial" w:hAnsi="Arial"/>
          <w:sz w:val="18"/>
          <w:szCs w:val="22"/>
          <w:lang w:val="en-GB"/>
        </w:rPr>
        <w:t>Fax: 0800 369 9000</w:t>
      </w:r>
    </w:p>
    <w:p w14:paraId="29C17A85" w14:textId="2AE27DED" w:rsidR="00FB491B" w:rsidRPr="009D681C" w:rsidRDefault="00FB491B" w:rsidP="00354FEA">
      <w:pPr>
        <w:keepLines/>
        <w:widowControl/>
        <w:tabs>
          <w:tab w:val="left" w:pos="567"/>
        </w:tabs>
        <w:spacing w:after="100"/>
        <w:ind w:left="567" w:hanging="567"/>
        <w:jc w:val="both"/>
        <w:rPr>
          <w:rFonts w:ascii="Arial" w:hAnsi="Arial"/>
          <w:sz w:val="18"/>
          <w:szCs w:val="22"/>
        </w:rPr>
      </w:pPr>
      <w:r w:rsidRPr="00354FEA">
        <w:rPr>
          <w:rFonts w:ascii="Arial" w:hAnsi="Arial"/>
          <w:sz w:val="18"/>
          <w:szCs w:val="22"/>
          <w:lang w:val="en-GB"/>
        </w:rPr>
        <w:tab/>
      </w:r>
      <w:r w:rsidRPr="009D681C">
        <w:rPr>
          <w:rFonts w:ascii="Arial" w:hAnsi="Arial"/>
          <w:sz w:val="18"/>
          <w:szCs w:val="22"/>
        </w:rPr>
        <w:t>Der Ombudsmann für Versicherungen ist eine unabhängige und für Verbraucher kostenfrei arbeitende Schlichtungsstelle. Der Versicherer hat sich verpflichtet, an dem Schlichtungsverfahren teilzunehmen.</w:t>
      </w:r>
    </w:p>
    <w:p w14:paraId="7E8606D2" w14:textId="77777777" w:rsidR="00FB491B" w:rsidRPr="009D681C" w:rsidRDefault="00FB491B" w:rsidP="00FB491B">
      <w:pPr>
        <w:keepLines/>
        <w:widowControl/>
        <w:tabs>
          <w:tab w:val="left" w:pos="567"/>
        </w:tabs>
        <w:spacing w:after="100"/>
        <w:ind w:left="567" w:hanging="567"/>
        <w:jc w:val="both"/>
        <w:rPr>
          <w:rFonts w:ascii="Arial" w:hAnsi="Arial"/>
          <w:sz w:val="18"/>
          <w:szCs w:val="22"/>
        </w:rPr>
      </w:pPr>
      <w:r>
        <w:rPr>
          <w:rFonts w:ascii="Arial" w:hAnsi="Arial"/>
          <w:sz w:val="18"/>
          <w:szCs w:val="22"/>
        </w:rPr>
        <w:t>20</w:t>
      </w:r>
      <w:r w:rsidRPr="009D681C">
        <w:rPr>
          <w:rFonts w:ascii="Arial" w:hAnsi="Arial"/>
          <w:sz w:val="18"/>
          <w:szCs w:val="22"/>
        </w:rPr>
        <w:t>.1.2</w:t>
      </w:r>
      <w:r w:rsidRPr="009D681C">
        <w:rPr>
          <w:rFonts w:ascii="Arial" w:hAnsi="Arial"/>
          <w:sz w:val="18"/>
          <w:szCs w:val="22"/>
        </w:rPr>
        <w:tab/>
        <w:t>Versicherungsaufsicht</w:t>
      </w:r>
    </w:p>
    <w:p w14:paraId="76C0A391" w14:textId="77777777" w:rsidR="00FB491B" w:rsidRPr="009D681C" w:rsidRDefault="00FB491B" w:rsidP="00FB491B">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ab/>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574FE67D" w14:textId="77777777" w:rsidR="00FB491B" w:rsidRPr="009D681C" w:rsidRDefault="00FB491B" w:rsidP="00FB491B">
      <w:pPr>
        <w:keepLines/>
        <w:widowControl/>
        <w:tabs>
          <w:tab w:val="left" w:pos="567"/>
        </w:tabs>
        <w:ind w:left="567" w:hanging="567"/>
        <w:rPr>
          <w:rFonts w:ascii="Arial" w:hAnsi="Arial"/>
          <w:sz w:val="18"/>
          <w:szCs w:val="22"/>
        </w:rPr>
      </w:pPr>
      <w:r w:rsidRPr="009D681C">
        <w:rPr>
          <w:rFonts w:ascii="Arial" w:hAnsi="Arial"/>
          <w:sz w:val="18"/>
          <w:szCs w:val="22"/>
        </w:rPr>
        <w:tab/>
        <w:t xml:space="preserve">Bundesanstalt für Finanzdienstleistungsaufsicht (BaFin) </w:t>
      </w:r>
    </w:p>
    <w:p w14:paraId="2F4A2A25" w14:textId="77777777" w:rsidR="00FB491B" w:rsidRPr="009D681C" w:rsidRDefault="00FB491B" w:rsidP="00FB491B">
      <w:pPr>
        <w:keepLines/>
        <w:widowControl/>
        <w:tabs>
          <w:tab w:val="left" w:pos="567"/>
        </w:tabs>
        <w:ind w:left="567" w:hanging="567"/>
        <w:rPr>
          <w:rFonts w:ascii="Arial" w:hAnsi="Arial"/>
          <w:sz w:val="18"/>
          <w:szCs w:val="22"/>
        </w:rPr>
      </w:pPr>
      <w:r w:rsidRPr="009D681C">
        <w:rPr>
          <w:rFonts w:ascii="Arial" w:hAnsi="Arial"/>
          <w:sz w:val="18"/>
          <w:szCs w:val="22"/>
        </w:rPr>
        <w:tab/>
        <w:t xml:space="preserve">Sektor Versicherungsaufsicht </w:t>
      </w:r>
    </w:p>
    <w:p w14:paraId="4B3F9406" w14:textId="77777777" w:rsidR="00FB491B" w:rsidRPr="009D681C" w:rsidRDefault="00FB491B" w:rsidP="00FB491B">
      <w:pPr>
        <w:keepLines/>
        <w:widowControl/>
        <w:tabs>
          <w:tab w:val="left" w:pos="567"/>
        </w:tabs>
        <w:ind w:left="567" w:hanging="567"/>
        <w:rPr>
          <w:rFonts w:ascii="Arial" w:hAnsi="Arial"/>
          <w:sz w:val="18"/>
          <w:szCs w:val="22"/>
        </w:rPr>
      </w:pPr>
      <w:r w:rsidRPr="009D681C">
        <w:rPr>
          <w:rFonts w:ascii="Arial" w:hAnsi="Arial"/>
          <w:sz w:val="18"/>
          <w:szCs w:val="22"/>
        </w:rPr>
        <w:tab/>
        <w:t xml:space="preserve">Graurheindorfer Straße 108 </w:t>
      </w:r>
    </w:p>
    <w:p w14:paraId="611E8810" w14:textId="77777777" w:rsidR="00FB491B" w:rsidRPr="009D681C" w:rsidRDefault="00FB491B" w:rsidP="00FB491B">
      <w:pPr>
        <w:keepLines/>
        <w:widowControl/>
        <w:tabs>
          <w:tab w:val="left" w:pos="567"/>
        </w:tabs>
        <w:ind w:left="567" w:hanging="567"/>
        <w:rPr>
          <w:rFonts w:ascii="Arial" w:hAnsi="Arial"/>
          <w:sz w:val="18"/>
          <w:szCs w:val="22"/>
        </w:rPr>
      </w:pPr>
      <w:r w:rsidRPr="009D681C">
        <w:rPr>
          <w:rFonts w:ascii="Arial" w:hAnsi="Arial"/>
          <w:sz w:val="18"/>
          <w:szCs w:val="22"/>
        </w:rPr>
        <w:tab/>
        <w:t xml:space="preserve">53117 Bonn </w:t>
      </w:r>
    </w:p>
    <w:p w14:paraId="6B56BE81" w14:textId="77777777" w:rsidR="00E73553" w:rsidRPr="0068583E" w:rsidRDefault="00E73553" w:rsidP="00E73553">
      <w:pPr>
        <w:keepLines/>
        <w:tabs>
          <w:tab w:val="left" w:pos="600"/>
        </w:tabs>
        <w:ind w:left="601" w:hanging="601"/>
        <w:jc w:val="both"/>
        <w:rPr>
          <w:rFonts w:ascii="Arial" w:hAnsi="Arial"/>
          <w:sz w:val="18"/>
        </w:rPr>
      </w:pPr>
      <w:r w:rsidRPr="0068583E">
        <w:rPr>
          <w:rFonts w:ascii="Arial" w:hAnsi="Arial"/>
          <w:sz w:val="18"/>
        </w:rPr>
        <w:tab/>
        <w:t>E-Mail:</w:t>
      </w:r>
    </w:p>
    <w:p w14:paraId="79D73BE4" w14:textId="77777777" w:rsidR="00E73553" w:rsidRDefault="00E73553" w:rsidP="00E73553">
      <w:pPr>
        <w:keepLines/>
        <w:tabs>
          <w:tab w:val="left" w:pos="600"/>
        </w:tabs>
        <w:ind w:left="601" w:hanging="601"/>
        <w:jc w:val="both"/>
        <w:rPr>
          <w:rFonts w:ascii="Arial" w:hAnsi="Arial"/>
          <w:sz w:val="18"/>
        </w:rPr>
      </w:pPr>
      <w:r>
        <w:rPr>
          <w:rFonts w:ascii="Arial" w:hAnsi="Arial"/>
          <w:sz w:val="18"/>
        </w:rPr>
        <w:tab/>
      </w:r>
      <w:r w:rsidRPr="00186791">
        <w:rPr>
          <w:rFonts w:ascii="Arial" w:hAnsi="Arial"/>
          <w:sz w:val="18"/>
        </w:rPr>
        <w:t>poststelle@bafin.de</w:t>
      </w:r>
    </w:p>
    <w:p w14:paraId="5121A2B9" w14:textId="77777777" w:rsidR="00E73553" w:rsidRPr="00186791" w:rsidRDefault="00E73553" w:rsidP="00E73553">
      <w:pPr>
        <w:keepLines/>
        <w:tabs>
          <w:tab w:val="left" w:pos="600"/>
        </w:tabs>
        <w:spacing w:after="100"/>
        <w:ind w:left="601" w:hanging="601"/>
        <w:jc w:val="both"/>
        <w:rPr>
          <w:rFonts w:ascii="Arial" w:hAnsi="Arial"/>
          <w:sz w:val="18"/>
        </w:rPr>
      </w:pPr>
      <w:r>
        <w:rPr>
          <w:rFonts w:ascii="Arial" w:hAnsi="Arial"/>
          <w:sz w:val="18"/>
        </w:rPr>
        <w:tab/>
      </w:r>
      <w:r w:rsidRPr="00186791">
        <w:rPr>
          <w:rFonts w:ascii="Arial" w:hAnsi="Arial"/>
          <w:sz w:val="18"/>
        </w:rPr>
        <w:t>Internet:</w:t>
      </w:r>
      <w:r>
        <w:rPr>
          <w:rFonts w:ascii="Arial" w:hAnsi="Arial"/>
          <w:sz w:val="18"/>
        </w:rPr>
        <w:t xml:space="preserve"> </w:t>
      </w:r>
      <w:r w:rsidRPr="00186791">
        <w:rPr>
          <w:rFonts w:ascii="Arial" w:hAnsi="Arial"/>
          <w:sz w:val="18"/>
        </w:rPr>
        <w:t>www.bafin.de</w:t>
      </w:r>
    </w:p>
    <w:p w14:paraId="126C67A8" w14:textId="77777777" w:rsidR="00FB491B" w:rsidRPr="009D681C" w:rsidRDefault="00FB491B" w:rsidP="00FB491B">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ab/>
        <w:t>Hinweis: Die BaFin ist keine Schiedsstelle und kann einzelne Streitfälle nicht verbindlich entscheiden.</w:t>
      </w:r>
    </w:p>
    <w:p w14:paraId="63D14057" w14:textId="77777777" w:rsidR="00FB491B" w:rsidRPr="009D681C" w:rsidRDefault="00FB491B" w:rsidP="00FB491B">
      <w:pPr>
        <w:keepLines/>
        <w:widowControl/>
        <w:tabs>
          <w:tab w:val="left" w:pos="567"/>
        </w:tabs>
        <w:spacing w:after="100"/>
        <w:ind w:left="567" w:hanging="567"/>
        <w:jc w:val="both"/>
        <w:rPr>
          <w:rFonts w:ascii="Arial" w:hAnsi="Arial"/>
          <w:sz w:val="18"/>
          <w:szCs w:val="22"/>
        </w:rPr>
      </w:pPr>
      <w:r>
        <w:rPr>
          <w:rFonts w:ascii="Arial" w:hAnsi="Arial"/>
          <w:sz w:val="18"/>
          <w:szCs w:val="22"/>
        </w:rPr>
        <w:t>20</w:t>
      </w:r>
      <w:r w:rsidRPr="009D681C">
        <w:rPr>
          <w:rFonts w:ascii="Arial" w:hAnsi="Arial"/>
          <w:sz w:val="18"/>
          <w:szCs w:val="22"/>
        </w:rPr>
        <w:t>.1.3</w:t>
      </w:r>
      <w:r w:rsidRPr="009D681C">
        <w:rPr>
          <w:rFonts w:ascii="Arial" w:hAnsi="Arial"/>
          <w:sz w:val="18"/>
          <w:szCs w:val="22"/>
        </w:rPr>
        <w:tab/>
        <w:t>Rechtsweg</w:t>
      </w:r>
    </w:p>
    <w:p w14:paraId="6D9E3F2A" w14:textId="77777777" w:rsidR="00FB491B" w:rsidRPr="009D681C" w:rsidRDefault="00FB491B" w:rsidP="00FB491B">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ab/>
        <w:t>Außerdem besteht die Möglichkeit, den Rechtsweg zu beschreiten.</w:t>
      </w:r>
    </w:p>
    <w:bookmarkEnd w:id="0"/>
    <w:p w14:paraId="6AEA2E3C" w14:textId="77777777" w:rsidR="00FB491B" w:rsidRDefault="00705452" w:rsidP="00FB491B">
      <w:pPr>
        <w:keepLines/>
        <w:tabs>
          <w:tab w:val="left" w:pos="357"/>
          <w:tab w:val="left" w:pos="600"/>
          <w:tab w:val="left" w:pos="709"/>
        </w:tabs>
        <w:spacing w:after="100"/>
        <w:ind w:left="600" w:hanging="600"/>
        <w:jc w:val="both"/>
        <w:rPr>
          <w:rFonts w:ascii="Arial" w:hAnsi="Arial"/>
          <w:sz w:val="18"/>
          <w:szCs w:val="18"/>
        </w:rPr>
      </w:pPr>
      <w:r w:rsidRPr="002960DE">
        <w:rPr>
          <w:rFonts w:ascii="Arial" w:hAnsi="Arial"/>
          <w:sz w:val="18"/>
          <w:szCs w:val="18"/>
        </w:rPr>
        <w:t>20.</w:t>
      </w:r>
      <w:r w:rsidR="00FB491B">
        <w:rPr>
          <w:rFonts w:ascii="Arial" w:hAnsi="Arial"/>
          <w:sz w:val="18"/>
          <w:szCs w:val="18"/>
        </w:rPr>
        <w:t>2</w:t>
      </w:r>
      <w:r w:rsidRPr="002960DE">
        <w:rPr>
          <w:rFonts w:ascii="Arial" w:hAnsi="Arial"/>
          <w:sz w:val="18"/>
          <w:szCs w:val="18"/>
        </w:rPr>
        <w:tab/>
      </w:r>
      <w:r w:rsidRPr="002960DE">
        <w:rPr>
          <w:rFonts w:ascii="Arial" w:hAnsi="Arial"/>
          <w:sz w:val="18"/>
          <w:szCs w:val="18"/>
        </w:rPr>
        <w:tab/>
      </w:r>
      <w:r w:rsidR="00FB491B">
        <w:rPr>
          <w:rFonts w:ascii="Arial" w:hAnsi="Arial"/>
          <w:sz w:val="18"/>
          <w:szCs w:val="18"/>
        </w:rPr>
        <w:t>Zuständiges Gericht</w:t>
      </w:r>
    </w:p>
    <w:p w14:paraId="34FC96EE" w14:textId="77777777" w:rsidR="000B1F78" w:rsidRPr="002960DE" w:rsidRDefault="00FB491B" w:rsidP="00FB491B">
      <w:pPr>
        <w:keepLines/>
        <w:tabs>
          <w:tab w:val="left" w:pos="357"/>
          <w:tab w:val="left" w:pos="600"/>
          <w:tab w:val="left" w:pos="709"/>
        </w:tabs>
        <w:spacing w:after="100"/>
        <w:ind w:left="600" w:hanging="600"/>
        <w:jc w:val="both"/>
        <w:rPr>
          <w:rFonts w:ascii="Arial" w:hAnsi="Arial"/>
          <w:sz w:val="18"/>
          <w:szCs w:val="18"/>
        </w:rPr>
      </w:pPr>
      <w:r>
        <w:rPr>
          <w:rFonts w:ascii="Arial" w:hAnsi="Arial"/>
          <w:sz w:val="18"/>
          <w:szCs w:val="18"/>
        </w:rPr>
        <w:t>20.2.1</w:t>
      </w:r>
      <w:r>
        <w:rPr>
          <w:rFonts w:ascii="Arial" w:hAnsi="Arial"/>
          <w:sz w:val="18"/>
          <w:szCs w:val="18"/>
        </w:rPr>
        <w:tab/>
      </w:r>
      <w:r w:rsidR="00705452" w:rsidRPr="002960DE">
        <w:rPr>
          <w:rFonts w:ascii="Arial" w:hAnsi="Arial"/>
          <w:sz w:val="18"/>
          <w:szCs w:val="18"/>
        </w:rPr>
        <w:t>Klagen gegen den Versicherer</w:t>
      </w:r>
    </w:p>
    <w:p w14:paraId="5936E7ED" w14:textId="77777777" w:rsidR="000B1F78" w:rsidRPr="002960DE" w:rsidRDefault="00705452"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ab/>
        <w:t>Für Klagen aus dem Versicherungsvertrag gegen den Versicherer bestimmt sich die gerichtliche Zuständi</w:t>
      </w:r>
      <w:r w:rsidRPr="002960DE">
        <w:rPr>
          <w:rFonts w:ascii="Arial" w:hAnsi="Arial"/>
          <w:sz w:val="18"/>
          <w:szCs w:val="18"/>
        </w:rPr>
        <w:t>g</w:t>
      </w:r>
      <w:r w:rsidRPr="002960DE">
        <w:rPr>
          <w:rFonts w:ascii="Arial" w:hAnsi="Arial"/>
          <w:sz w:val="18"/>
          <w:szCs w:val="18"/>
        </w:rPr>
        <w:t>keit nach dem Sitz des Versicherers oder seiner für den Versicherungsvertrag zuständigen Niederla</w:t>
      </w:r>
      <w:r w:rsidRPr="002960DE">
        <w:rPr>
          <w:rFonts w:ascii="Arial" w:hAnsi="Arial"/>
          <w:sz w:val="18"/>
          <w:szCs w:val="18"/>
        </w:rPr>
        <w:t>s</w:t>
      </w:r>
      <w:r w:rsidRPr="002960DE">
        <w:rPr>
          <w:rFonts w:ascii="Arial" w:hAnsi="Arial"/>
          <w:sz w:val="18"/>
          <w:szCs w:val="18"/>
        </w:rPr>
        <w:t>sung. Ist der Versicherungsnehmer eine natürliche Person, ist auch das Gericht örtlich zuständig, in de</w:t>
      </w:r>
      <w:r w:rsidRPr="002960DE">
        <w:rPr>
          <w:rFonts w:ascii="Arial" w:hAnsi="Arial"/>
          <w:sz w:val="18"/>
          <w:szCs w:val="18"/>
        </w:rPr>
        <w:t>s</w:t>
      </w:r>
      <w:r w:rsidRPr="002960DE">
        <w:rPr>
          <w:rFonts w:ascii="Arial" w:hAnsi="Arial"/>
          <w:sz w:val="18"/>
          <w:szCs w:val="18"/>
        </w:rPr>
        <w:t>sen Bezirk der Versicherungsnehmer zur Zeit der Klageerhebung seinen Wohnsitz oder, in Ermang</w:t>
      </w:r>
      <w:r w:rsidRPr="002960DE">
        <w:rPr>
          <w:rFonts w:ascii="Arial" w:hAnsi="Arial"/>
          <w:sz w:val="18"/>
          <w:szCs w:val="18"/>
        </w:rPr>
        <w:t>e</w:t>
      </w:r>
      <w:r w:rsidRPr="002960DE">
        <w:rPr>
          <w:rFonts w:ascii="Arial" w:hAnsi="Arial"/>
          <w:sz w:val="18"/>
          <w:szCs w:val="18"/>
        </w:rPr>
        <w:t>lung eines solchen, seinen gewöhnlichen Aufenthalt hat.</w:t>
      </w:r>
    </w:p>
    <w:p w14:paraId="2A6C432B" w14:textId="77777777" w:rsidR="000B1F78" w:rsidRPr="002960DE" w:rsidRDefault="00705452"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20.</w:t>
      </w:r>
      <w:r w:rsidR="00FB491B">
        <w:rPr>
          <w:rFonts w:ascii="Arial" w:hAnsi="Arial"/>
          <w:sz w:val="18"/>
          <w:szCs w:val="18"/>
        </w:rPr>
        <w:t>2.</w:t>
      </w:r>
      <w:r w:rsidRPr="002960DE">
        <w:rPr>
          <w:rFonts w:ascii="Arial" w:hAnsi="Arial"/>
          <w:sz w:val="18"/>
          <w:szCs w:val="18"/>
        </w:rPr>
        <w:t>2</w:t>
      </w:r>
      <w:r w:rsidRPr="002960DE">
        <w:rPr>
          <w:rFonts w:ascii="Arial" w:hAnsi="Arial"/>
          <w:sz w:val="18"/>
          <w:szCs w:val="18"/>
        </w:rPr>
        <w:tab/>
        <w:t xml:space="preserve">Klagen gegen den Versicherungsnehmer </w:t>
      </w:r>
      <w:r w:rsidR="00542C1B">
        <w:rPr>
          <w:rFonts w:ascii="Arial" w:hAnsi="Arial"/>
          <w:sz w:val="18"/>
          <w:szCs w:val="18"/>
        </w:rPr>
        <w:t xml:space="preserve">und/oder </w:t>
      </w:r>
      <w:r w:rsidRPr="002960DE">
        <w:rPr>
          <w:rFonts w:ascii="Arial" w:hAnsi="Arial"/>
          <w:sz w:val="18"/>
          <w:szCs w:val="18"/>
        </w:rPr>
        <w:t>Vers</w:t>
      </w:r>
      <w:r w:rsidRPr="002960DE">
        <w:rPr>
          <w:rFonts w:ascii="Arial" w:hAnsi="Arial"/>
          <w:sz w:val="18"/>
          <w:szCs w:val="18"/>
        </w:rPr>
        <w:t>i</w:t>
      </w:r>
      <w:r w:rsidRPr="002960DE">
        <w:rPr>
          <w:rFonts w:ascii="Arial" w:hAnsi="Arial"/>
          <w:sz w:val="18"/>
          <w:szCs w:val="18"/>
        </w:rPr>
        <w:t>cherten</w:t>
      </w:r>
    </w:p>
    <w:p w14:paraId="16599AD2" w14:textId="77777777" w:rsidR="00783BC6" w:rsidRPr="002960DE" w:rsidRDefault="00705452"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ab/>
        <w:t xml:space="preserve">Ist der Versicherungsnehmer </w:t>
      </w:r>
      <w:r w:rsidR="00A14180">
        <w:rPr>
          <w:rFonts w:ascii="Arial" w:hAnsi="Arial"/>
          <w:sz w:val="18"/>
          <w:szCs w:val="18"/>
        </w:rPr>
        <w:t>und/</w:t>
      </w:r>
      <w:r w:rsidR="00676EA1">
        <w:rPr>
          <w:rFonts w:ascii="Arial" w:hAnsi="Arial"/>
          <w:sz w:val="18"/>
          <w:szCs w:val="18"/>
        </w:rPr>
        <w:t>oder</w:t>
      </w:r>
      <w:r w:rsidR="009C4CFE">
        <w:rPr>
          <w:rFonts w:ascii="Arial" w:hAnsi="Arial"/>
          <w:sz w:val="18"/>
          <w:szCs w:val="18"/>
        </w:rPr>
        <w:t xml:space="preserve"> </w:t>
      </w:r>
      <w:r w:rsidRPr="002960DE">
        <w:rPr>
          <w:rFonts w:ascii="Arial" w:hAnsi="Arial"/>
          <w:sz w:val="18"/>
          <w:szCs w:val="18"/>
        </w:rPr>
        <w:t>Vers</w:t>
      </w:r>
      <w:r w:rsidRPr="002960DE">
        <w:rPr>
          <w:rFonts w:ascii="Arial" w:hAnsi="Arial"/>
          <w:sz w:val="18"/>
          <w:szCs w:val="18"/>
        </w:rPr>
        <w:t>i</w:t>
      </w:r>
      <w:r w:rsidRPr="002960DE">
        <w:rPr>
          <w:rFonts w:ascii="Arial" w:hAnsi="Arial"/>
          <w:sz w:val="18"/>
          <w:szCs w:val="18"/>
        </w:rPr>
        <w:t>cherte eine natürliche Person, müssen Klagen aus dem Ve</w:t>
      </w:r>
      <w:r w:rsidRPr="002960DE">
        <w:rPr>
          <w:rFonts w:ascii="Arial" w:hAnsi="Arial"/>
          <w:sz w:val="18"/>
          <w:szCs w:val="18"/>
        </w:rPr>
        <w:t>r</w:t>
      </w:r>
      <w:r w:rsidRPr="002960DE">
        <w:rPr>
          <w:rFonts w:ascii="Arial" w:hAnsi="Arial"/>
          <w:sz w:val="18"/>
          <w:szCs w:val="18"/>
        </w:rPr>
        <w:t>sicherungsvertrag gegen ihn bei dem Gericht erhoben werden, das für seinen Wohnsitz oder, in Ermang</w:t>
      </w:r>
      <w:r w:rsidRPr="002960DE">
        <w:rPr>
          <w:rFonts w:ascii="Arial" w:hAnsi="Arial"/>
          <w:sz w:val="18"/>
          <w:szCs w:val="18"/>
        </w:rPr>
        <w:t>e</w:t>
      </w:r>
      <w:r w:rsidRPr="002960DE">
        <w:rPr>
          <w:rFonts w:ascii="Arial" w:hAnsi="Arial"/>
          <w:sz w:val="18"/>
          <w:szCs w:val="18"/>
        </w:rPr>
        <w:t>lung eines solchen, den Ort seines gewöhnlichen Aufenthalts zuständig ist. Ist der Versicherungsne</w:t>
      </w:r>
      <w:r w:rsidRPr="002960DE">
        <w:rPr>
          <w:rFonts w:ascii="Arial" w:hAnsi="Arial"/>
          <w:sz w:val="18"/>
          <w:szCs w:val="18"/>
        </w:rPr>
        <w:t>h</w:t>
      </w:r>
      <w:r w:rsidRPr="002960DE">
        <w:rPr>
          <w:rFonts w:ascii="Arial" w:hAnsi="Arial"/>
          <w:sz w:val="18"/>
          <w:szCs w:val="18"/>
        </w:rPr>
        <w:t>mer eine juristische Person, bestimmt sich das z</w:t>
      </w:r>
      <w:r w:rsidRPr="002960DE">
        <w:rPr>
          <w:rFonts w:ascii="Arial" w:hAnsi="Arial"/>
          <w:sz w:val="18"/>
          <w:szCs w:val="18"/>
        </w:rPr>
        <w:t>u</w:t>
      </w:r>
      <w:r w:rsidRPr="002960DE">
        <w:rPr>
          <w:rFonts w:ascii="Arial" w:hAnsi="Arial"/>
          <w:sz w:val="18"/>
          <w:szCs w:val="18"/>
        </w:rPr>
        <w:t>ständige Gericht auch nach dem Sitz oder der Niede</w:t>
      </w:r>
      <w:r w:rsidRPr="002960DE">
        <w:rPr>
          <w:rFonts w:ascii="Arial" w:hAnsi="Arial"/>
          <w:sz w:val="18"/>
          <w:szCs w:val="18"/>
        </w:rPr>
        <w:t>r</w:t>
      </w:r>
      <w:r w:rsidRPr="002960DE">
        <w:rPr>
          <w:rFonts w:ascii="Arial" w:hAnsi="Arial"/>
          <w:sz w:val="18"/>
          <w:szCs w:val="18"/>
        </w:rPr>
        <w:t>lassung des Versicherungsne</w:t>
      </w:r>
      <w:r w:rsidRPr="002960DE">
        <w:rPr>
          <w:rFonts w:ascii="Arial" w:hAnsi="Arial"/>
          <w:sz w:val="18"/>
          <w:szCs w:val="18"/>
        </w:rPr>
        <w:t>h</w:t>
      </w:r>
      <w:r w:rsidRPr="002960DE">
        <w:rPr>
          <w:rFonts w:ascii="Arial" w:hAnsi="Arial"/>
          <w:sz w:val="18"/>
          <w:szCs w:val="18"/>
        </w:rPr>
        <w:t>mers.</w:t>
      </w:r>
    </w:p>
    <w:p w14:paraId="069527BC" w14:textId="77777777" w:rsidR="000B1F78" w:rsidRPr="002960DE" w:rsidRDefault="00705452"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20.</w:t>
      </w:r>
      <w:r w:rsidR="00FB491B">
        <w:rPr>
          <w:rFonts w:ascii="Arial" w:hAnsi="Arial"/>
          <w:sz w:val="18"/>
          <w:szCs w:val="18"/>
        </w:rPr>
        <w:t>2.</w:t>
      </w:r>
      <w:r w:rsidRPr="002960DE">
        <w:rPr>
          <w:rFonts w:ascii="Arial" w:hAnsi="Arial"/>
          <w:sz w:val="18"/>
          <w:szCs w:val="18"/>
        </w:rPr>
        <w:t>3</w:t>
      </w:r>
      <w:r w:rsidRPr="002960DE">
        <w:rPr>
          <w:rFonts w:ascii="Arial" w:hAnsi="Arial"/>
          <w:sz w:val="18"/>
          <w:szCs w:val="18"/>
        </w:rPr>
        <w:tab/>
        <w:t xml:space="preserve">Wohnsitzverlegung des Versicherungsnehmers </w:t>
      </w:r>
      <w:r w:rsidR="00E76FD3">
        <w:rPr>
          <w:rFonts w:ascii="Arial" w:hAnsi="Arial"/>
          <w:sz w:val="18"/>
          <w:szCs w:val="18"/>
        </w:rPr>
        <w:t xml:space="preserve">und/oder </w:t>
      </w:r>
      <w:r w:rsidRPr="002960DE">
        <w:rPr>
          <w:rFonts w:ascii="Arial" w:hAnsi="Arial"/>
          <w:sz w:val="18"/>
          <w:szCs w:val="18"/>
        </w:rPr>
        <w:t>Vers</w:t>
      </w:r>
      <w:r w:rsidRPr="002960DE">
        <w:rPr>
          <w:rFonts w:ascii="Arial" w:hAnsi="Arial"/>
          <w:sz w:val="18"/>
          <w:szCs w:val="18"/>
        </w:rPr>
        <w:t>i</w:t>
      </w:r>
      <w:r w:rsidRPr="002960DE">
        <w:rPr>
          <w:rFonts w:ascii="Arial" w:hAnsi="Arial"/>
          <w:sz w:val="18"/>
          <w:szCs w:val="18"/>
        </w:rPr>
        <w:t>cherten</w:t>
      </w:r>
    </w:p>
    <w:p w14:paraId="232208AD" w14:textId="77777777" w:rsidR="000B1F78" w:rsidRPr="002960DE" w:rsidRDefault="00705452" w:rsidP="00FB491B">
      <w:pPr>
        <w:keepLines/>
        <w:tabs>
          <w:tab w:val="left" w:pos="600"/>
          <w:tab w:val="left" w:pos="709"/>
        </w:tabs>
        <w:spacing w:after="100"/>
        <w:ind w:left="600" w:hanging="600"/>
        <w:jc w:val="both"/>
        <w:rPr>
          <w:rFonts w:ascii="Arial" w:hAnsi="Arial"/>
          <w:sz w:val="18"/>
          <w:szCs w:val="18"/>
        </w:rPr>
      </w:pPr>
      <w:r w:rsidRPr="002960DE">
        <w:rPr>
          <w:rFonts w:ascii="Arial" w:hAnsi="Arial"/>
          <w:sz w:val="18"/>
          <w:szCs w:val="18"/>
        </w:rPr>
        <w:tab/>
        <w:t xml:space="preserve">Hat der Versicherungsnehmer </w:t>
      </w:r>
      <w:r w:rsidR="00416E49">
        <w:rPr>
          <w:rFonts w:ascii="Arial" w:hAnsi="Arial"/>
          <w:sz w:val="18"/>
          <w:szCs w:val="18"/>
        </w:rPr>
        <w:t xml:space="preserve">und/oder Versicherte </w:t>
      </w:r>
      <w:r w:rsidRPr="002960DE">
        <w:rPr>
          <w:rFonts w:ascii="Arial" w:hAnsi="Arial"/>
          <w:sz w:val="18"/>
          <w:szCs w:val="18"/>
        </w:rPr>
        <w:t>nach Vertragsschluss seinen Wohnsitz oder gewöh</w:t>
      </w:r>
      <w:r w:rsidRPr="002960DE">
        <w:rPr>
          <w:rFonts w:ascii="Arial" w:hAnsi="Arial"/>
          <w:sz w:val="18"/>
          <w:szCs w:val="18"/>
        </w:rPr>
        <w:t>n</w:t>
      </w:r>
      <w:r w:rsidRPr="002960DE">
        <w:rPr>
          <w:rFonts w:ascii="Arial" w:hAnsi="Arial"/>
          <w:sz w:val="18"/>
          <w:szCs w:val="18"/>
        </w:rPr>
        <w:t>lichen Aufenthaltsort aus dem Geltungsbereich des Vers</w:t>
      </w:r>
      <w:r w:rsidRPr="002960DE">
        <w:rPr>
          <w:rFonts w:ascii="Arial" w:hAnsi="Arial"/>
          <w:sz w:val="18"/>
          <w:szCs w:val="18"/>
        </w:rPr>
        <w:t>i</w:t>
      </w:r>
      <w:r w:rsidRPr="002960DE">
        <w:rPr>
          <w:rFonts w:ascii="Arial" w:hAnsi="Arial"/>
          <w:sz w:val="18"/>
          <w:szCs w:val="18"/>
        </w:rPr>
        <w:t>cherungsvertragsgesetzes verlegt oder sind sein Wohnsitz oder gewöhnlicher Aufenthalt im Zeitpunkt der Klageerhebung nicht bekannt, bestimmt sich die gerichtliche Zuständigkeit für Klagen aus dem Vers</w:t>
      </w:r>
      <w:r w:rsidRPr="002960DE">
        <w:rPr>
          <w:rFonts w:ascii="Arial" w:hAnsi="Arial"/>
          <w:sz w:val="18"/>
          <w:szCs w:val="18"/>
        </w:rPr>
        <w:t>i</w:t>
      </w:r>
      <w:r w:rsidRPr="002960DE">
        <w:rPr>
          <w:rFonts w:ascii="Arial" w:hAnsi="Arial"/>
          <w:sz w:val="18"/>
          <w:szCs w:val="18"/>
        </w:rPr>
        <w:t xml:space="preserve">cherungsvertrag gegen den Versicherer oder den Versicherungsnehmer </w:t>
      </w:r>
      <w:r w:rsidR="00416E49">
        <w:rPr>
          <w:rFonts w:ascii="Arial" w:hAnsi="Arial"/>
          <w:sz w:val="18"/>
          <w:szCs w:val="18"/>
        </w:rPr>
        <w:t>und/oder Versicherte</w:t>
      </w:r>
      <w:r w:rsidR="00BE498F">
        <w:rPr>
          <w:rFonts w:ascii="Arial" w:hAnsi="Arial"/>
          <w:sz w:val="18"/>
          <w:szCs w:val="18"/>
        </w:rPr>
        <w:t>n</w:t>
      </w:r>
      <w:r w:rsidR="00416E49">
        <w:rPr>
          <w:rFonts w:ascii="Arial" w:hAnsi="Arial"/>
          <w:sz w:val="18"/>
          <w:szCs w:val="18"/>
        </w:rPr>
        <w:t xml:space="preserve"> </w:t>
      </w:r>
      <w:r w:rsidRPr="002960DE">
        <w:rPr>
          <w:rFonts w:ascii="Arial" w:hAnsi="Arial"/>
          <w:sz w:val="18"/>
          <w:szCs w:val="18"/>
        </w:rPr>
        <w:t>nach dem Sitz des Versicherers oder seiner für den Vers</w:t>
      </w:r>
      <w:r w:rsidRPr="002960DE">
        <w:rPr>
          <w:rFonts w:ascii="Arial" w:hAnsi="Arial"/>
          <w:sz w:val="18"/>
          <w:szCs w:val="18"/>
        </w:rPr>
        <w:t>i</w:t>
      </w:r>
      <w:r w:rsidRPr="002960DE">
        <w:rPr>
          <w:rFonts w:ascii="Arial" w:hAnsi="Arial"/>
          <w:sz w:val="18"/>
          <w:szCs w:val="18"/>
        </w:rPr>
        <w:t>cherungsvertrag zuständigen Niederla</w:t>
      </w:r>
      <w:r w:rsidRPr="002960DE">
        <w:rPr>
          <w:rFonts w:ascii="Arial" w:hAnsi="Arial"/>
          <w:sz w:val="18"/>
          <w:szCs w:val="18"/>
        </w:rPr>
        <w:t>s</w:t>
      </w:r>
      <w:r w:rsidRPr="002960DE">
        <w:rPr>
          <w:rFonts w:ascii="Arial" w:hAnsi="Arial"/>
          <w:sz w:val="18"/>
          <w:szCs w:val="18"/>
        </w:rPr>
        <w:t>sung.</w:t>
      </w:r>
    </w:p>
    <w:p w14:paraId="6BB3A338" w14:textId="77777777" w:rsidR="000B1F78" w:rsidRPr="002960DE" w:rsidRDefault="00705452" w:rsidP="00FB491B">
      <w:pPr>
        <w:keepNext/>
        <w:keepLines/>
        <w:tabs>
          <w:tab w:val="left" w:pos="600"/>
        </w:tabs>
        <w:spacing w:after="100"/>
        <w:ind w:left="601" w:hanging="601"/>
        <w:jc w:val="both"/>
        <w:rPr>
          <w:rFonts w:ascii="Arial" w:hAnsi="Arial"/>
          <w:b/>
          <w:sz w:val="18"/>
        </w:rPr>
      </w:pPr>
      <w:r w:rsidRPr="002960DE">
        <w:rPr>
          <w:rFonts w:ascii="Arial" w:hAnsi="Arial"/>
          <w:b/>
          <w:sz w:val="18"/>
        </w:rPr>
        <w:t>21</w:t>
      </w:r>
      <w:r w:rsidRPr="002960DE">
        <w:rPr>
          <w:rFonts w:ascii="Arial" w:hAnsi="Arial"/>
          <w:b/>
          <w:sz w:val="18"/>
        </w:rPr>
        <w:tab/>
        <w:t>Schlussbestimmung</w:t>
      </w:r>
    </w:p>
    <w:p w14:paraId="65899B65" w14:textId="77777777" w:rsidR="000B1F78" w:rsidRDefault="00705452" w:rsidP="00FB491B">
      <w:pPr>
        <w:keepLines/>
        <w:tabs>
          <w:tab w:val="left" w:pos="600"/>
          <w:tab w:val="left" w:pos="709"/>
        </w:tabs>
        <w:spacing w:after="100"/>
        <w:ind w:left="600" w:hanging="600"/>
        <w:jc w:val="both"/>
        <w:rPr>
          <w:rFonts w:ascii="Arial" w:hAnsi="Arial"/>
          <w:sz w:val="18"/>
        </w:rPr>
      </w:pPr>
      <w:r w:rsidRPr="002960DE">
        <w:rPr>
          <w:rFonts w:ascii="Arial" w:hAnsi="Arial"/>
          <w:sz w:val="18"/>
        </w:rPr>
        <w:tab/>
        <w:t>Soweit nicht in den Versicherungsbedingungen e</w:t>
      </w:r>
      <w:r w:rsidRPr="002960DE">
        <w:rPr>
          <w:rFonts w:ascii="Arial" w:hAnsi="Arial"/>
          <w:sz w:val="18"/>
        </w:rPr>
        <w:t>t</w:t>
      </w:r>
      <w:r w:rsidRPr="002960DE">
        <w:rPr>
          <w:rFonts w:ascii="Arial" w:hAnsi="Arial"/>
          <w:sz w:val="18"/>
        </w:rPr>
        <w:t>was anderes bestimmt ist, gelten die gesetzlichen Vo</w:t>
      </w:r>
      <w:r w:rsidRPr="002960DE">
        <w:rPr>
          <w:rFonts w:ascii="Arial" w:hAnsi="Arial"/>
          <w:sz w:val="18"/>
        </w:rPr>
        <w:t>r</w:t>
      </w:r>
      <w:r w:rsidRPr="002960DE">
        <w:rPr>
          <w:rFonts w:ascii="Arial" w:hAnsi="Arial"/>
          <w:sz w:val="18"/>
        </w:rPr>
        <w:t>schriften. Dies gilt insbesondere für die im Anhang aufgeführten Gesetzesbestimmungen, die nach Ma</w:t>
      </w:r>
      <w:r w:rsidRPr="002960DE">
        <w:rPr>
          <w:rFonts w:ascii="Arial" w:hAnsi="Arial"/>
          <w:sz w:val="18"/>
        </w:rPr>
        <w:t>ß</w:t>
      </w:r>
      <w:r w:rsidRPr="002960DE">
        <w:rPr>
          <w:rFonts w:ascii="Arial" w:hAnsi="Arial"/>
          <w:sz w:val="18"/>
        </w:rPr>
        <w:t>gabe der Versicherungsbedingungen Inhalt des Ve</w:t>
      </w:r>
      <w:r w:rsidRPr="002960DE">
        <w:rPr>
          <w:rFonts w:ascii="Arial" w:hAnsi="Arial"/>
          <w:sz w:val="18"/>
        </w:rPr>
        <w:t>r</w:t>
      </w:r>
      <w:r w:rsidRPr="002960DE">
        <w:rPr>
          <w:rFonts w:ascii="Arial" w:hAnsi="Arial"/>
          <w:sz w:val="18"/>
        </w:rPr>
        <w:t>sicherungsve</w:t>
      </w:r>
      <w:r w:rsidRPr="002960DE">
        <w:rPr>
          <w:rFonts w:ascii="Arial" w:hAnsi="Arial"/>
          <w:sz w:val="18"/>
        </w:rPr>
        <w:t>r</w:t>
      </w:r>
      <w:r w:rsidRPr="002960DE">
        <w:rPr>
          <w:rFonts w:ascii="Arial" w:hAnsi="Arial"/>
          <w:sz w:val="18"/>
        </w:rPr>
        <w:t>trages sind.</w:t>
      </w:r>
    </w:p>
    <w:p w14:paraId="6B1B5BDD" w14:textId="77777777" w:rsidR="005946FB" w:rsidRPr="00757B8C" w:rsidRDefault="005946FB" w:rsidP="000B1F78">
      <w:pPr>
        <w:tabs>
          <w:tab w:val="left" w:pos="600"/>
        </w:tabs>
        <w:spacing w:after="100"/>
        <w:ind w:left="600" w:hanging="600"/>
        <w:jc w:val="both"/>
        <w:rPr>
          <w:rFonts w:ascii="Arial" w:hAnsi="Arial" w:cs="Arial"/>
          <w:sz w:val="18"/>
        </w:rPr>
      </w:pPr>
    </w:p>
    <w:sectPr w:rsidR="005946FB" w:rsidRPr="00757B8C" w:rsidSect="00FB491B">
      <w:headerReference w:type="even" r:id="rId14"/>
      <w:headerReference w:type="default" r:id="rId15"/>
      <w:headerReference w:type="first" r:id="rId16"/>
      <w:footerReference w:type="first" r:id="rId17"/>
      <w:endnotePr>
        <w:numFmt w:val="decimal"/>
      </w:endnotePr>
      <w:pgSz w:w="11907" w:h="16840" w:code="9"/>
      <w:pgMar w:top="669" w:right="850" w:bottom="567" w:left="850" w:header="357" w:footer="351" w:gutter="0"/>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3935" w14:textId="77777777" w:rsidR="00A541C4" w:rsidRDefault="00A541C4">
      <w:pPr>
        <w:spacing w:line="20" w:lineRule="exact"/>
        <w:rPr>
          <w:sz w:val="24"/>
        </w:rPr>
      </w:pPr>
    </w:p>
  </w:endnote>
  <w:endnote w:type="continuationSeparator" w:id="0">
    <w:p w14:paraId="761B9B88" w14:textId="77777777" w:rsidR="00A541C4" w:rsidRDefault="00A541C4">
      <w:r>
        <w:rPr>
          <w:sz w:val="24"/>
        </w:rPr>
        <w:t xml:space="preserve"> </w:t>
      </w:r>
    </w:p>
  </w:endnote>
  <w:endnote w:type="continuationNotice" w:id="1">
    <w:p w14:paraId="2BAC6F18" w14:textId="77777777" w:rsidR="00A541C4" w:rsidRDefault="00A541C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7561" w14:textId="26C88A3F" w:rsidR="00B337C3" w:rsidRPr="000B1F78" w:rsidRDefault="00A07FC7" w:rsidP="000B1F78">
    <w:pPr>
      <w:pStyle w:val="Fuzeile"/>
      <w:tabs>
        <w:tab w:val="clear" w:pos="4536"/>
        <w:tab w:val="clear" w:pos="9072"/>
        <w:tab w:val="left" w:pos="9213"/>
        <w:tab w:val="right" w:pos="10205"/>
      </w:tabs>
      <w:rPr>
        <w:rFonts w:ascii="Arial" w:hAnsi="Arial" w:cs="Arial"/>
        <w:sz w:val="16"/>
      </w:rPr>
    </w:pPr>
    <w:r w:rsidRPr="000B1F78">
      <w:rPr>
        <w:rFonts w:ascii="Arial" w:hAnsi="Arial" w:cs="Arial"/>
        <w:noProof/>
        <w:sz w:val="16"/>
      </w:rPr>
      <mc:AlternateContent>
        <mc:Choice Requires="wps">
          <w:drawing>
            <wp:anchor distT="0" distB="0" distL="114300" distR="114300" simplePos="0" relativeHeight="251656192" behindDoc="0" locked="1" layoutInCell="0" allowOverlap="1" wp14:anchorId="5B5FE499" wp14:editId="1ECFD91A">
              <wp:simplePos x="0" y="0"/>
              <wp:positionH relativeFrom="column">
                <wp:posOffset>10795</wp:posOffset>
              </wp:positionH>
              <wp:positionV relativeFrom="paragraph">
                <wp:posOffset>-17780</wp:posOffset>
              </wp:positionV>
              <wp:extent cx="457200" cy="0"/>
              <wp:effectExtent l="0" t="0" r="0" b="0"/>
              <wp:wrapNone/>
              <wp:docPr id="6465502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CF2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B337C3" w:rsidRPr="000B1F78">
      <w:rPr>
        <w:rFonts w:ascii="Arial" w:hAnsi="Arial" w:cs="Arial"/>
        <w:sz w:val="16"/>
      </w:rPr>
      <w:t>AVB Re</w:t>
    </w:r>
    <w:r w:rsidR="00E96A30">
      <w:rPr>
        <w:rFonts w:ascii="Arial" w:hAnsi="Arial" w:cs="Arial"/>
        <w:sz w:val="16"/>
      </w:rPr>
      <w:t>isegepäck 1992/20</w:t>
    </w:r>
    <w:r w:rsidR="00FB491B">
      <w:rPr>
        <w:rFonts w:ascii="Arial" w:hAnsi="Arial" w:cs="Arial"/>
        <w:sz w:val="16"/>
      </w:rPr>
      <w:t>2</w:t>
    </w:r>
    <w:r w:rsidR="00E61CC8">
      <w:rPr>
        <w:rFonts w:ascii="Arial" w:hAnsi="Arial" w:cs="Arial"/>
        <w:sz w:val="16"/>
      </w:rPr>
      <w:t>5</w:t>
    </w:r>
    <w:r w:rsidR="00E96A30">
      <w:rPr>
        <w:rFonts w:ascii="Arial" w:hAnsi="Arial" w:cs="Arial"/>
        <w:sz w:val="16"/>
      </w:rPr>
      <w:t xml:space="preserve">, </w:t>
    </w:r>
    <w:r w:rsidR="00E61CC8">
      <w:rPr>
        <w:rFonts w:ascii="Arial" w:hAnsi="Arial" w:cs="Arial"/>
        <w:sz w:val="16"/>
      </w:rPr>
      <w:t>März</w:t>
    </w:r>
    <w:r w:rsidR="00FB491B">
      <w:rPr>
        <w:rFonts w:ascii="Arial" w:hAnsi="Arial" w:cs="Arial"/>
        <w:sz w:val="16"/>
      </w:rPr>
      <w:t xml:space="preserve"> 202</w:t>
    </w:r>
    <w:r w:rsidR="00E61CC8">
      <w:rPr>
        <w:rFonts w:ascii="Arial" w:hAnsi="Arial" w:cs="Arial"/>
        <w:sz w:val="16"/>
      </w:rPr>
      <w:t>5</w:t>
    </w:r>
    <w:r w:rsidR="00B337C3" w:rsidRPr="000B1F78">
      <w:rPr>
        <w:rFonts w:ascii="Arial" w:hAnsi="Arial" w:cs="Arial"/>
        <w:sz w:val="16"/>
      </w:rPr>
      <w:tab/>
      <w:t>Seite</w:t>
    </w:r>
    <w:r w:rsidR="00B337C3" w:rsidRPr="000B1F78">
      <w:rPr>
        <w:rFonts w:ascii="Arial" w:hAnsi="Arial" w:cs="Arial"/>
        <w:sz w:val="16"/>
      </w:rPr>
      <w:tab/>
    </w:r>
    <w:r w:rsidR="00B337C3" w:rsidRPr="000B1F78">
      <w:rPr>
        <w:rFonts w:ascii="Arial" w:hAnsi="Arial" w:cs="Arial"/>
        <w:sz w:val="16"/>
      </w:rPr>
      <w:fldChar w:fldCharType="begin"/>
    </w:r>
    <w:r w:rsidR="00B337C3" w:rsidRPr="000B1F78">
      <w:rPr>
        <w:rFonts w:ascii="Arial" w:hAnsi="Arial" w:cs="Arial"/>
        <w:sz w:val="16"/>
      </w:rPr>
      <w:instrText xml:space="preserve"> PAGE  \* MERGEFORMAT </w:instrText>
    </w:r>
    <w:r w:rsidR="00B337C3" w:rsidRPr="000B1F78">
      <w:rPr>
        <w:rFonts w:ascii="Arial" w:hAnsi="Arial" w:cs="Arial"/>
        <w:sz w:val="16"/>
      </w:rPr>
      <w:fldChar w:fldCharType="separate"/>
    </w:r>
    <w:r w:rsidR="00915C14">
      <w:rPr>
        <w:rFonts w:ascii="Arial" w:hAnsi="Arial" w:cs="Arial"/>
        <w:noProof/>
        <w:sz w:val="16"/>
      </w:rPr>
      <w:t>6</w:t>
    </w:r>
    <w:r w:rsidR="00B337C3" w:rsidRPr="000B1F78">
      <w:rPr>
        <w:rFonts w:ascii="Arial" w:hAnsi="Arial" w:cs="Arial"/>
        <w:sz w:val="16"/>
      </w:rPr>
      <w:fldChar w:fldCharType="end"/>
    </w:r>
    <w:r w:rsidR="00B337C3" w:rsidRPr="000B1F78">
      <w:rPr>
        <w:rFonts w:ascii="Arial" w:hAnsi="Arial" w:cs="Arial"/>
        <w:sz w:val="16"/>
      </w:rPr>
      <w:t xml:space="preserve"> / </w:t>
    </w:r>
    <w:r w:rsidR="00B337C3" w:rsidRPr="000B1F78">
      <w:rPr>
        <w:rFonts w:ascii="Arial" w:hAnsi="Arial" w:cs="Arial"/>
        <w:sz w:val="16"/>
      </w:rPr>
      <w:fldChar w:fldCharType="begin"/>
    </w:r>
    <w:r w:rsidR="00B337C3" w:rsidRPr="000B1F78">
      <w:rPr>
        <w:rFonts w:ascii="Arial" w:hAnsi="Arial" w:cs="Arial"/>
        <w:sz w:val="16"/>
      </w:rPr>
      <w:instrText xml:space="preserve"> NUMPAGES  \* MERGEFORMAT </w:instrText>
    </w:r>
    <w:r w:rsidR="00B337C3" w:rsidRPr="000B1F78">
      <w:rPr>
        <w:rFonts w:ascii="Arial" w:hAnsi="Arial" w:cs="Arial"/>
        <w:sz w:val="16"/>
      </w:rPr>
      <w:fldChar w:fldCharType="separate"/>
    </w:r>
    <w:r w:rsidR="00915C14">
      <w:rPr>
        <w:rFonts w:ascii="Arial" w:hAnsi="Arial" w:cs="Arial"/>
        <w:noProof/>
        <w:sz w:val="16"/>
      </w:rPr>
      <w:t>7</w:t>
    </w:r>
    <w:r w:rsidR="00B337C3" w:rsidRPr="000B1F78">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C5CC" w14:textId="359695A8" w:rsidR="00B337C3" w:rsidRPr="000B1F78" w:rsidRDefault="00A07FC7" w:rsidP="000B1F78">
    <w:pPr>
      <w:pStyle w:val="Fuzeile"/>
      <w:tabs>
        <w:tab w:val="clear" w:pos="4536"/>
        <w:tab w:val="clear" w:pos="9072"/>
        <w:tab w:val="left" w:pos="9213"/>
        <w:tab w:val="right" w:pos="10205"/>
      </w:tabs>
      <w:rPr>
        <w:rFonts w:ascii="Arial" w:hAnsi="Arial" w:cs="Arial"/>
        <w:sz w:val="16"/>
      </w:rPr>
    </w:pPr>
    <w:r w:rsidRPr="000B1F78">
      <w:rPr>
        <w:rFonts w:ascii="Arial" w:hAnsi="Arial" w:cs="Arial"/>
        <w:noProof/>
        <w:sz w:val="16"/>
      </w:rPr>
      <mc:AlternateContent>
        <mc:Choice Requires="wps">
          <w:drawing>
            <wp:anchor distT="0" distB="0" distL="114300" distR="114300" simplePos="0" relativeHeight="251655168" behindDoc="1" locked="1" layoutInCell="0" allowOverlap="1" wp14:anchorId="6C866CEE" wp14:editId="0C22FED3">
              <wp:simplePos x="0" y="0"/>
              <wp:positionH relativeFrom="column">
                <wp:posOffset>10795</wp:posOffset>
              </wp:positionH>
              <wp:positionV relativeFrom="paragraph">
                <wp:posOffset>-17780</wp:posOffset>
              </wp:positionV>
              <wp:extent cx="457200" cy="0"/>
              <wp:effectExtent l="0" t="0" r="0" b="0"/>
              <wp:wrapNone/>
              <wp:docPr id="7355008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E876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B337C3" w:rsidRPr="000B1F78">
      <w:rPr>
        <w:rFonts w:ascii="Arial" w:hAnsi="Arial" w:cs="Arial"/>
        <w:sz w:val="16"/>
      </w:rPr>
      <w:t>AVB Re</w:t>
    </w:r>
    <w:r w:rsidR="00E96A30">
      <w:rPr>
        <w:rFonts w:ascii="Arial" w:hAnsi="Arial" w:cs="Arial"/>
        <w:sz w:val="16"/>
      </w:rPr>
      <w:t>isegepäck 1992/20</w:t>
    </w:r>
    <w:r w:rsidR="00FB491B">
      <w:rPr>
        <w:rFonts w:ascii="Arial" w:hAnsi="Arial" w:cs="Arial"/>
        <w:sz w:val="16"/>
      </w:rPr>
      <w:t>2</w:t>
    </w:r>
    <w:r w:rsidR="00E61CC8">
      <w:rPr>
        <w:rFonts w:ascii="Arial" w:hAnsi="Arial" w:cs="Arial"/>
        <w:sz w:val="16"/>
      </w:rPr>
      <w:t>5</w:t>
    </w:r>
    <w:r w:rsidR="00E96A30">
      <w:rPr>
        <w:rFonts w:ascii="Arial" w:hAnsi="Arial" w:cs="Arial"/>
        <w:sz w:val="16"/>
      </w:rPr>
      <w:t xml:space="preserve">, </w:t>
    </w:r>
    <w:r w:rsidR="00E61CC8">
      <w:rPr>
        <w:rFonts w:ascii="Arial" w:hAnsi="Arial" w:cs="Arial"/>
        <w:sz w:val="16"/>
      </w:rPr>
      <w:t>März</w:t>
    </w:r>
    <w:r w:rsidR="00FB491B">
      <w:rPr>
        <w:rFonts w:ascii="Arial" w:hAnsi="Arial" w:cs="Arial"/>
        <w:sz w:val="16"/>
      </w:rPr>
      <w:t xml:space="preserve"> 202</w:t>
    </w:r>
    <w:r w:rsidR="00E61CC8">
      <w:rPr>
        <w:rFonts w:ascii="Arial" w:hAnsi="Arial" w:cs="Arial"/>
        <w:sz w:val="16"/>
      </w:rPr>
      <w:t>5</w:t>
    </w:r>
    <w:r w:rsidR="00B337C3" w:rsidRPr="000B1F78">
      <w:rPr>
        <w:rFonts w:ascii="Arial" w:hAnsi="Arial" w:cs="Arial"/>
        <w:sz w:val="16"/>
      </w:rPr>
      <w:tab/>
      <w:t>Seite</w:t>
    </w:r>
    <w:r w:rsidR="00B337C3" w:rsidRPr="000B1F78">
      <w:rPr>
        <w:rFonts w:ascii="Arial" w:hAnsi="Arial" w:cs="Arial"/>
        <w:sz w:val="16"/>
      </w:rPr>
      <w:tab/>
    </w:r>
    <w:r w:rsidR="00B337C3" w:rsidRPr="000B1F78">
      <w:rPr>
        <w:rFonts w:ascii="Arial" w:hAnsi="Arial" w:cs="Arial"/>
        <w:sz w:val="16"/>
      </w:rPr>
      <w:fldChar w:fldCharType="begin"/>
    </w:r>
    <w:r w:rsidR="00B337C3" w:rsidRPr="000B1F78">
      <w:rPr>
        <w:rFonts w:ascii="Arial" w:hAnsi="Arial" w:cs="Arial"/>
        <w:sz w:val="16"/>
      </w:rPr>
      <w:instrText xml:space="preserve"> PAGE  \* MERGEFORMAT </w:instrText>
    </w:r>
    <w:r w:rsidR="00B337C3" w:rsidRPr="000B1F78">
      <w:rPr>
        <w:rFonts w:ascii="Arial" w:hAnsi="Arial" w:cs="Arial"/>
        <w:sz w:val="16"/>
      </w:rPr>
      <w:fldChar w:fldCharType="separate"/>
    </w:r>
    <w:r w:rsidR="00915C14">
      <w:rPr>
        <w:rFonts w:ascii="Arial" w:hAnsi="Arial" w:cs="Arial"/>
        <w:noProof/>
        <w:sz w:val="16"/>
      </w:rPr>
      <w:t>1</w:t>
    </w:r>
    <w:r w:rsidR="00B337C3" w:rsidRPr="000B1F78">
      <w:rPr>
        <w:rFonts w:ascii="Arial" w:hAnsi="Arial" w:cs="Arial"/>
        <w:sz w:val="16"/>
      </w:rPr>
      <w:fldChar w:fldCharType="end"/>
    </w:r>
    <w:r w:rsidR="00B337C3" w:rsidRPr="000B1F78">
      <w:rPr>
        <w:rFonts w:ascii="Arial" w:hAnsi="Arial" w:cs="Arial"/>
        <w:sz w:val="16"/>
      </w:rPr>
      <w:t xml:space="preserve"> / </w:t>
    </w:r>
    <w:r w:rsidR="00B337C3" w:rsidRPr="000B1F78">
      <w:rPr>
        <w:rFonts w:ascii="Arial" w:hAnsi="Arial" w:cs="Arial"/>
        <w:sz w:val="16"/>
      </w:rPr>
      <w:fldChar w:fldCharType="begin"/>
    </w:r>
    <w:r w:rsidR="00B337C3" w:rsidRPr="000B1F78">
      <w:rPr>
        <w:rFonts w:ascii="Arial" w:hAnsi="Arial" w:cs="Arial"/>
        <w:sz w:val="16"/>
      </w:rPr>
      <w:instrText xml:space="preserve"> NUMPAGES  \* MERGEFORMAT </w:instrText>
    </w:r>
    <w:r w:rsidR="00B337C3" w:rsidRPr="000B1F78">
      <w:rPr>
        <w:rFonts w:ascii="Arial" w:hAnsi="Arial" w:cs="Arial"/>
        <w:sz w:val="16"/>
      </w:rPr>
      <w:fldChar w:fldCharType="separate"/>
    </w:r>
    <w:r w:rsidR="00915C14">
      <w:rPr>
        <w:rFonts w:ascii="Arial" w:hAnsi="Arial" w:cs="Arial"/>
        <w:noProof/>
        <w:sz w:val="16"/>
      </w:rPr>
      <w:t>7</w:t>
    </w:r>
    <w:r w:rsidR="00B337C3" w:rsidRPr="000B1F7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8958" w14:textId="77777777" w:rsidR="00FB491B" w:rsidRPr="009D681C" w:rsidRDefault="00FB491B" w:rsidP="00FB491B">
    <w:pPr>
      <w:widowControl/>
      <w:tabs>
        <w:tab w:val="center" w:pos="4536"/>
        <w:tab w:val="right" w:pos="9923"/>
      </w:tabs>
      <w:spacing w:after="100"/>
      <w:ind w:left="1939" w:hanging="1939"/>
      <w:rPr>
        <w:rFonts w:ascii="Arial" w:hAnsi="Arial" w:cs="Arial"/>
      </w:rPr>
    </w:pPr>
    <w:r w:rsidRPr="009D681C">
      <w:rPr>
        <w:rFonts w:ascii="Arial" w:hAnsi="Arial" w:cs="Arial"/>
      </w:rPr>
      <w:t>* Baukastensystem:</w:t>
    </w:r>
    <w:r w:rsidRPr="009D681C">
      <w:rPr>
        <w:rFonts w:ascii="Arial" w:hAnsi="Arial" w:cs="Arial"/>
      </w:rPr>
      <w:tab/>
      <w:t xml:space="preserve">Es ist eine </w:t>
    </w:r>
    <w:r w:rsidRPr="009D681C">
      <w:rPr>
        <w:rFonts w:ascii="Arial" w:hAnsi="Arial" w:cs="Arial"/>
        <w:u w:val="single"/>
      </w:rPr>
      <w:t>Mitgliedschaft des verwendenden VU beim Versicherungsombudsmann e.V. erforderlich</w:t>
    </w:r>
    <w:r w:rsidRPr="009D681C">
      <w:rPr>
        <w:rFonts w:ascii="Arial" w:hAnsi="Arial" w:cs="Arial"/>
      </w:rPr>
      <w:t>. Formulierung beispielhaft und nicht abschließend. Mit * gekennzeichnete Punkte zur individuellen Regelung des verwendenden VU.</w:t>
    </w:r>
  </w:p>
  <w:p w14:paraId="47C0D002" w14:textId="256620DE" w:rsidR="00FB491B" w:rsidRPr="000B1F78" w:rsidRDefault="00A07FC7" w:rsidP="000B1F78">
    <w:pPr>
      <w:pStyle w:val="Fuzeile"/>
      <w:tabs>
        <w:tab w:val="clear" w:pos="4536"/>
        <w:tab w:val="clear" w:pos="9072"/>
        <w:tab w:val="left" w:pos="9213"/>
        <w:tab w:val="right" w:pos="10205"/>
      </w:tabs>
      <w:rPr>
        <w:rFonts w:ascii="Arial" w:hAnsi="Arial" w:cs="Arial"/>
        <w:sz w:val="16"/>
      </w:rPr>
    </w:pPr>
    <w:r w:rsidRPr="000B1F78">
      <w:rPr>
        <w:rFonts w:ascii="Arial" w:hAnsi="Arial" w:cs="Arial"/>
        <w:noProof/>
        <w:sz w:val="16"/>
      </w:rPr>
      <mc:AlternateContent>
        <mc:Choice Requires="wps">
          <w:drawing>
            <wp:anchor distT="0" distB="0" distL="114300" distR="114300" simplePos="0" relativeHeight="251657216" behindDoc="1" locked="1" layoutInCell="0" allowOverlap="1" wp14:anchorId="3990D960" wp14:editId="59337040">
              <wp:simplePos x="0" y="0"/>
              <wp:positionH relativeFrom="column">
                <wp:posOffset>10795</wp:posOffset>
              </wp:positionH>
              <wp:positionV relativeFrom="paragraph">
                <wp:posOffset>-17780</wp:posOffset>
              </wp:positionV>
              <wp:extent cx="457200" cy="0"/>
              <wp:effectExtent l="0" t="0" r="0" b="0"/>
              <wp:wrapNone/>
              <wp:docPr id="204162889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3214"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FB491B" w:rsidRPr="000B1F78">
      <w:rPr>
        <w:rFonts w:ascii="Arial" w:hAnsi="Arial" w:cs="Arial"/>
        <w:sz w:val="16"/>
      </w:rPr>
      <w:t>AVB Re</w:t>
    </w:r>
    <w:r w:rsidR="00FB491B">
      <w:rPr>
        <w:rFonts w:ascii="Arial" w:hAnsi="Arial" w:cs="Arial"/>
        <w:sz w:val="16"/>
      </w:rPr>
      <w:t>isegepäck 1992/202</w:t>
    </w:r>
    <w:r w:rsidR="00E61CC8">
      <w:rPr>
        <w:rFonts w:ascii="Arial" w:hAnsi="Arial" w:cs="Arial"/>
        <w:sz w:val="16"/>
      </w:rPr>
      <w:t>5</w:t>
    </w:r>
    <w:r w:rsidR="00FB491B">
      <w:rPr>
        <w:rFonts w:ascii="Arial" w:hAnsi="Arial" w:cs="Arial"/>
        <w:sz w:val="16"/>
      </w:rPr>
      <w:t xml:space="preserve">, </w:t>
    </w:r>
    <w:r w:rsidR="00E61CC8">
      <w:rPr>
        <w:rFonts w:ascii="Arial" w:hAnsi="Arial" w:cs="Arial"/>
        <w:sz w:val="16"/>
      </w:rPr>
      <w:t>März 2025</w:t>
    </w:r>
    <w:r w:rsidR="00FB491B" w:rsidRPr="000B1F78">
      <w:rPr>
        <w:rFonts w:ascii="Arial" w:hAnsi="Arial" w:cs="Arial"/>
        <w:sz w:val="16"/>
      </w:rPr>
      <w:tab/>
      <w:t>Seite</w:t>
    </w:r>
    <w:r w:rsidR="00FB491B" w:rsidRPr="000B1F78">
      <w:rPr>
        <w:rFonts w:ascii="Arial" w:hAnsi="Arial" w:cs="Arial"/>
        <w:sz w:val="16"/>
      </w:rPr>
      <w:tab/>
    </w:r>
    <w:r w:rsidR="00FB491B" w:rsidRPr="000B1F78">
      <w:rPr>
        <w:rFonts w:ascii="Arial" w:hAnsi="Arial" w:cs="Arial"/>
        <w:sz w:val="16"/>
      </w:rPr>
      <w:fldChar w:fldCharType="begin"/>
    </w:r>
    <w:r w:rsidR="00FB491B" w:rsidRPr="000B1F78">
      <w:rPr>
        <w:rFonts w:ascii="Arial" w:hAnsi="Arial" w:cs="Arial"/>
        <w:sz w:val="16"/>
      </w:rPr>
      <w:instrText xml:space="preserve"> PAGE  \* MERGEFORMAT </w:instrText>
    </w:r>
    <w:r w:rsidR="00FB491B" w:rsidRPr="000B1F78">
      <w:rPr>
        <w:rFonts w:ascii="Arial" w:hAnsi="Arial" w:cs="Arial"/>
        <w:sz w:val="16"/>
      </w:rPr>
      <w:fldChar w:fldCharType="separate"/>
    </w:r>
    <w:r w:rsidR="00FB491B">
      <w:rPr>
        <w:rFonts w:ascii="Arial" w:hAnsi="Arial" w:cs="Arial"/>
        <w:noProof/>
        <w:sz w:val="16"/>
      </w:rPr>
      <w:t>1</w:t>
    </w:r>
    <w:r w:rsidR="00FB491B" w:rsidRPr="000B1F78">
      <w:rPr>
        <w:rFonts w:ascii="Arial" w:hAnsi="Arial" w:cs="Arial"/>
        <w:sz w:val="16"/>
      </w:rPr>
      <w:fldChar w:fldCharType="end"/>
    </w:r>
    <w:r w:rsidR="00FB491B" w:rsidRPr="000B1F78">
      <w:rPr>
        <w:rFonts w:ascii="Arial" w:hAnsi="Arial" w:cs="Arial"/>
        <w:sz w:val="16"/>
      </w:rPr>
      <w:t xml:space="preserve"> / </w:t>
    </w:r>
    <w:r w:rsidR="00FB491B" w:rsidRPr="000B1F78">
      <w:rPr>
        <w:rFonts w:ascii="Arial" w:hAnsi="Arial" w:cs="Arial"/>
        <w:sz w:val="16"/>
      </w:rPr>
      <w:fldChar w:fldCharType="begin"/>
    </w:r>
    <w:r w:rsidR="00FB491B" w:rsidRPr="000B1F78">
      <w:rPr>
        <w:rFonts w:ascii="Arial" w:hAnsi="Arial" w:cs="Arial"/>
        <w:sz w:val="16"/>
      </w:rPr>
      <w:instrText xml:space="preserve"> NUMPAGES  \* MERGEFORMAT </w:instrText>
    </w:r>
    <w:r w:rsidR="00FB491B" w:rsidRPr="000B1F78">
      <w:rPr>
        <w:rFonts w:ascii="Arial" w:hAnsi="Arial" w:cs="Arial"/>
        <w:sz w:val="16"/>
      </w:rPr>
      <w:fldChar w:fldCharType="separate"/>
    </w:r>
    <w:r w:rsidR="00FB491B">
      <w:rPr>
        <w:rFonts w:ascii="Arial" w:hAnsi="Arial" w:cs="Arial"/>
        <w:noProof/>
        <w:sz w:val="16"/>
      </w:rPr>
      <w:t>7</w:t>
    </w:r>
    <w:r w:rsidR="00FB491B" w:rsidRPr="000B1F7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4176" w14:textId="77777777" w:rsidR="00A541C4" w:rsidRDefault="00A541C4">
      <w:r>
        <w:rPr>
          <w:sz w:val="24"/>
        </w:rPr>
        <w:separator/>
      </w:r>
    </w:p>
  </w:footnote>
  <w:footnote w:type="continuationSeparator" w:id="0">
    <w:p w14:paraId="16A37B42" w14:textId="77777777" w:rsidR="00A541C4" w:rsidRDefault="00A5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3FF7" w14:textId="6D503D03" w:rsidR="00B337C3" w:rsidRDefault="00A07FC7" w:rsidP="000B1F78">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3BE500E3" wp14:editId="0B30E1B9">
          <wp:simplePos x="0" y="0"/>
          <wp:positionH relativeFrom="column">
            <wp:posOffset>0</wp:posOffset>
          </wp:positionH>
          <wp:positionV relativeFrom="paragraph">
            <wp:posOffset>193040</wp:posOffset>
          </wp:positionV>
          <wp:extent cx="2343150" cy="409575"/>
          <wp:effectExtent l="0" t="0" r="0" b="0"/>
          <wp:wrapNone/>
          <wp:docPr id="11" name="Bild 1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DBB40" w14:textId="77777777" w:rsidR="00B337C3" w:rsidRDefault="00B337C3" w:rsidP="000B1F78">
    <w:pPr>
      <w:pStyle w:val="Kopfzeile"/>
      <w:spacing w:after="100"/>
      <w:rPr>
        <w:rFonts w:ascii="Arial" w:hAnsi="Arial" w:cs="Arial"/>
        <w:b/>
        <w:sz w:val="24"/>
      </w:rPr>
    </w:pPr>
  </w:p>
  <w:p w14:paraId="5F055BE4" w14:textId="77777777" w:rsidR="00B337C3" w:rsidRDefault="00B337C3" w:rsidP="00C12DA9">
    <w:pPr>
      <w:pStyle w:val="Kopfzeile"/>
      <w:spacing w:after="100"/>
      <w:jc w:val="both"/>
      <w:rPr>
        <w:rFonts w:ascii="Arial" w:hAnsi="Arial" w:cs="Arial"/>
        <w:b/>
        <w:sz w:val="24"/>
      </w:rPr>
    </w:pPr>
  </w:p>
  <w:p w14:paraId="6BA32B44" w14:textId="77777777" w:rsidR="00B337C3" w:rsidRPr="000B1F78" w:rsidRDefault="00B337C3" w:rsidP="000B1F78">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E610" w14:textId="77777777" w:rsidR="00B337C3" w:rsidRDefault="00B337C3" w:rsidP="000B1F78">
    <w:pPr>
      <w:pStyle w:val="Kopfzeile"/>
      <w:spacing w:after="100"/>
      <w:rPr>
        <w:rFonts w:ascii="Arial" w:hAnsi="Arial" w:cs="Arial"/>
        <w:b/>
        <w:sz w:val="24"/>
      </w:rPr>
    </w:pPr>
  </w:p>
  <w:p w14:paraId="687FC0B0" w14:textId="77777777" w:rsidR="00B337C3" w:rsidRDefault="00B337C3" w:rsidP="000B1F78">
    <w:pPr>
      <w:pStyle w:val="Kopfzeile"/>
      <w:spacing w:after="100"/>
      <w:rPr>
        <w:rFonts w:ascii="Arial" w:hAnsi="Arial" w:cs="Arial"/>
        <w:b/>
        <w:sz w:val="24"/>
      </w:rPr>
    </w:pPr>
  </w:p>
  <w:p w14:paraId="081007B8" w14:textId="77777777" w:rsidR="00B337C3" w:rsidRDefault="00B337C3" w:rsidP="000B1F78">
    <w:pPr>
      <w:pStyle w:val="Kopfzeile"/>
      <w:spacing w:after="100"/>
      <w:rPr>
        <w:rFonts w:ascii="Arial" w:hAnsi="Arial" w:cs="Arial"/>
        <w:b/>
        <w:sz w:val="24"/>
      </w:rPr>
    </w:pPr>
  </w:p>
  <w:p w14:paraId="6A04C0E8" w14:textId="03BE67A6" w:rsidR="00B337C3" w:rsidRPr="000B1F78" w:rsidRDefault="00A07FC7" w:rsidP="000B1F78">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8240" behindDoc="0" locked="0" layoutInCell="0" allowOverlap="1" wp14:anchorId="08D19D26" wp14:editId="49600576">
          <wp:simplePos x="0" y="0"/>
          <wp:positionH relativeFrom="column">
            <wp:posOffset>0</wp:posOffset>
          </wp:positionH>
          <wp:positionV relativeFrom="paragraph">
            <wp:posOffset>-439420</wp:posOffset>
          </wp:positionV>
          <wp:extent cx="2343150" cy="409575"/>
          <wp:effectExtent l="0" t="0" r="0" b="0"/>
          <wp:wrapNone/>
          <wp:docPr id="10" name="Bild 10"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984C8" w14:textId="77777777" w:rsidR="00B337C3" w:rsidRPr="000B1F78" w:rsidRDefault="00B337C3" w:rsidP="000B1F78">
    <w:pPr>
      <w:pStyle w:val="Textkrper2"/>
      <w:pBdr>
        <w:bottom w:val="single" w:sz="4" w:space="1" w:color="auto"/>
      </w:pBdr>
      <w:rPr>
        <w:sz w:val="20"/>
      </w:rPr>
    </w:pPr>
    <w:r w:rsidRPr="000B1F78">
      <w:rPr>
        <w:sz w:val="20"/>
      </w:rPr>
      <w:t>Unverbindliche Bekanntgabe des Gesamtverbandes der Deutschen Versicherungswirtschaft e. V. (GDV)</w:t>
    </w:r>
    <w:r w:rsidRPr="000B1F78">
      <w:rPr>
        <w:sz w:val="20"/>
      </w:rPr>
      <w:br/>
      <w:t>zur fakultativen Verwendung. Abweichende Vereinbarungen sind möglich.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B969" w14:textId="77777777" w:rsidR="00D5231E" w:rsidRDefault="00D523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8D9" w14:textId="77777777" w:rsidR="00D5231E" w:rsidRDefault="00D5231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9DCD" w14:textId="78A79272" w:rsidR="00C62595" w:rsidRDefault="00A07FC7" w:rsidP="00C62595">
    <w:pPr>
      <w:pStyle w:val="Kopfzeile"/>
      <w:spacing w:after="100"/>
      <w:rPr>
        <w:rFonts w:ascii="Arial" w:hAnsi="Arial" w:cs="Arial"/>
        <w:b/>
        <w:sz w:val="24"/>
      </w:rPr>
    </w:pPr>
    <w:r>
      <w:rPr>
        <w:rFonts w:ascii="Arial" w:hAnsi="Arial" w:cs="Arial"/>
        <w:b/>
        <w:noProof/>
        <w:sz w:val="24"/>
      </w:rPr>
      <w:drawing>
        <wp:anchor distT="0" distB="0" distL="114300" distR="114300" simplePos="0" relativeHeight="251660288" behindDoc="0" locked="0" layoutInCell="0" allowOverlap="1" wp14:anchorId="7C0DD427" wp14:editId="02830D72">
          <wp:simplePos x="0" y="0"/>
          <wp:positionH relativeFrom="column">
            <wp:posOffset>0</wp:posOffset>
          </wp:positionH>
          <wp:positionV relativeFrom="paragraph">
            <wp:posOffset>193040</wp:posOffset>
          </wp:positionV>
          <wp:extent cx="2343150" cy="409575"/>
          <wp:effectExtent l="0" t="0" r="0" b="0"/>
          <wp:wrapNone/>
          <wp:docPr id="12" name="Bild 12"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1AE7E" w14:textId="77777777" w:rsidR="00C62595" w:rsidRDefault="00C62595" w:rsidP="00C62595">
    <w:pPr>
      <w:pStyle w:val="Kopfzeile"/>
      <w:spacing w:after="100"/>
      <w:rPr>
        <w:rFonts w:ascii="Arial" w:hAnsi="Arial" w:cs="Arial"/>
        <w:b/>
        <w:sz w:val="24"/>
      </w:rPr>
    </w:pPr>
  </w:p>
  <w:p w14:paraId="6E7FFCA0" w14:textId="77777777" w:rsidR="00C62595" w:rsidRDefault="00C62595" w:rsidP="00C62595">
    <w:pPr>
      <w:pStyle w:val="Kopfzeile"/>
      <w:spacing w:after="100"/>
      <w:jc w:val="both"/>
      <w:rPr>
        <w:rFonts w:ascii="Arial" w:hAnsi="Arial" w:cs="Arial"/>
        <w:b/>
        <w:sz w:val="24"/>
      </w:rPr>
    </w:pPr>
  </w:p>
  <w:p w14:paraId="3F0B72B2" w14:textId="77777777" w:rsidR="00C62595" w:rsidRPr="000B1F78" w:rsidRDefault="00C62595" w:rsidP="00C62595">
    <w:pPr>
      <w:pStyle w:val="Kopfzeile"/>
      <w:spacing w:after="100"/>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A144E7E"/>
    <w:multiLevelType w:val="multilevel"/>
    <w:tmpl w:val="EBE4146E"/>
    <w:lvl w:ilvl="0">
      <w:start w:val="1"/>
      <w:numFmt w:val="lowerLetter"/>
      <w:lvlText w:val="%1)"/>
      <w:lvlJc w:val="left"/>
      <w:pPr>
        <w:tabs>
          <w:tab w:val="num" w:pos="737"/>
        </w:tabs>
        <w:ind w:left="73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EA929D1"/>
    <w:multiLevelType w:val="hybridMultilevel"/>
    <w:tmpl w:val="CCEE63A6"/>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A0A0A"/>
    <w:multiLevelType w:val="hybridMultilevel"/>
    <w:tmpl w:val="97A88C5A"/>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EC478D7"/>
    <w:multiLevelType w:val="hybridMultilevel"/>
    <w:tmpl w:val="1226BB50"/>
    <w:lvl w:ilvl="0" w:tplc="E2E4D3EE">
      <w:start w:val="2"/>
      <w:numFmt w:val="lowerLetter"/>
      <w:lvlText w:val="%1)"/>
      <w:lvlJc w:val="left"/>
      <w:pPr>
        <w:tabs>
          <w:tab w:val="num" w:pos="700"/>
        </w:tabs>
        <w:ind w:left="700" w:hanging="360"/>
      </w:pPr>
      <w:rPr>
        <w:rFonts w:hint="default"/>
      </w:rPr>
    </w:lvl>
    <w:lvl w:ilvl="1" w:tplc="04070019" w:tentative="1">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abstractNum w:abstractNumId="5" w15:restartNumberingAfterBreak="0">
    <w:nsid w:val="250019A1"/>
    <w:multiLevelType w:val="hybridMultilevel"/>
    <w:tmpl w:val="D43240AE"/>
    <w:lvl w:ilvl="0" w:tplc="EDA8CE12">
      <w:start w:val="1"/>
      <w:numFmt w:val="bullet"/>
      <w:lvlText w:val=""/>
      <w:lvlJc w:val="left"/>
      <w:pPr>
        <w:tabs>
          <w:tab w:val="num" w:pos="927"/>
        </w:tabs>
        <w:ind w:left="927" w:hanging="357"/>
      </w:pPr>
      <w:rPr>
        <w:rFonts w:ascii="Symbol" w:hAnsi="Symbol"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6" w15:restartNumberingAfterBreak="0">
    <w:nsid w:val="25E15E4D"/>
    <w:multiLevelType w:val="hybridMultilevel"/>
    <w:tmpl w:val="8FFE96BE"/>
    <w:lvl w:ilvl="0" w:tplc="E0F0EAD4">
      <w:start w:val="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63C1136"/>
    <w:multiLevelType w:val="multilevel"/>
    <w:tmpl w:val="0926390A"/>
    <w:lvl w:ilvl="0">
      <w:start w:val="10"/>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57178C"/>
    <w:multiLevelType w:val="hybridMultilevel"/>
    <w:tmpl w:val="2F621AB6"/>
    <w:lvl w:ilvl="0" w:tplc="EDA8CE12">
      <w:start w:val="1"/>
      <w:numFmt w:val="bullet"/>
      <w:lvlText w:val=""/>
      <w:lvlJc w:val="left"/>
      <w:pPr>
        <w:tabs>
          <w:tab w:val="num" w:pos="1062"/>
        </w:tabs>
        <w:ind w:left="1062" w:hanging="357"/>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A745F23"/>
    <w:multiLevelType w:val="multilevel"/>
    <w:tmpl w:val="1024B5F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1E6544D"/>
    <w:multiLevelType w:val="hybridMultilevel"/>
    <w:tmpl w:val="27E4C92A"/>
    <w:lvl w:ilvl="0" w:tplc="5F98D676">
      <w:start w:val="2"/>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cs="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cs="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cs="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4D587EB5"/>
    <w:multiLevelType w:val="hybridMultilevel"/>
    <w:tmpl w:val="153CE34E"/>
    <w:lvl w:ilvl="0" w:tplc="A93875C2">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55C24D1F"/>
    <w:multiLevelType w:val="hybridMultilevel"/>
    <w:tmpl w:val="CB1207D0"/>
    <w:lvl w:ilvl="0" w:tplc="56F8E63A">
      <w:start w:val="1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E315E5"/>
    <w:multiLevelType w:val="hybridMultilevel"/>
    <w:tmpl w:val="6964816C"/>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B7F00"/>
    <w:multiLevelType w:val="multilevel"/>
    <w:tmpl w:val="F0EC0D20"/>
    <w:lvl w:ilvl="0">
      <w:start w:val="10"/>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7F1000D"/>
    <w:multiLevelType w:val="multilevel"/>
    <w:tmpl w:val="24FE96C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21" w15:restartNumberingAfterBreak="0">
    <w:nsid w:val="67AB6B0E"/>
    <w:multiLevelType w:val="multilevel"/>
    <w:tmpl w:val="952AD584"/>
    <w:lvl w:ilvl="0">
      <w:start w:val="6"/>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24" w15:restartNumberingAfterBreak="0">
    <w:nsid w:val="6C9E301B"/>
    <w:multiLevelType w:val="hybridMultilevel"/>
    <w:tmpl w:val="6228F1E8"/>
    <w:lvl w:ilvl="0" w:tplc="EDA8CE12">
      <w:start w:val="1"/>
      <w:numFmt w:val="bullet"/>
      <w:lvlText w:val=""/>
      <w:lvlJc w:val="left"/>
      <w:pPr>
        <w:tabs>
          <w:tab w:val="num" w:pos="1062"/>
        </w:tabs>
        <w:ind w:left="1062" w:hanging="357"/>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27" w15:restartNumberingAfterBreak="0">
    <w:nsid w:val="6E0054A9"/>
    <w:multiLevelType w:val="multilevel"/>
    <w:tmpl w:val="90080AC0"/>
    <w:lvl w:ilvl="0">
      <w:start w:val="1"/>
      <w:numFmt w:val="decimal"/>
      <w:lvlText w:val="%1."/>
      <w:lvlJc w:val="left"/>
      <w:pPr>
        <w:tabs>
          <w:tab w:val="num" w:pos="360"/>
        </w:tabs>
        <w:ind w:left="340" w:hanging="340"/>
      </w:pPr>
      <w:rPr>
        <w:rFonts w:ascii="Arial" w:hAnsi="Arial" w:hint="default"/>
      </w:rPr>
    </w:lvl>
    <w:lvl w:ilvl="1">
      <w:start w:val="1"/>
      <w:numFmt w:val="lowerLetter"/>
      <w:lvlText w:val="%2)"/>
      <w:lvlJc w:val="left"/>
      <w:pPr>
        <w:tabs>
          <w:tab w:val="num" w:pos="737"/>
        </w:tabs>
        <w:ind w:left="73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8176BC"/>
    <w:multiLevelType w:val="multilevel"/>
    <w:tmpl w:val="71D448AC"/>
    <w:lvl w:ilvl="0">
      <w:start w:val="16"/>
      <w:numFmt w:val="decimal"/>
      <w:lvlText w:val="%1"/>
      <w:lvlJc w:val="left"/>
      <w:pPr>
        <w:tabs>
          <w:tab w:val="num" w:pos="705"/>
        </w:tabs>
        <w:ind w:left="705" w:hanging="705"/>
      </w:pPr>
      <w:rPr>
        <w:rFonts w:hint="default"/>
        <w:sz w:val="18"/>
      </w:rPr>
    </w:lvl>
    <w:lvl w:ilvl="1">
      <w:start w:val="2"/>
      <w:numFmt w:val="decimal"/>
      <w:lvlText w:val="%1.%2"/>
      <w:lvlJc w:val="left"/>
      <w:pPr>
        <w:tabs>
          <w:tab w:val="num" w:pos="705"/>
        </w:tabs>
        <w:ind w:left="705" w:hanging="705"/>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9"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4763A3"/>
    <w:multiLevelType w:val="multilevel"/>
    <w:tmpl w:val="71D448AC"/>
    <w:lvl w:ilvl="0">
      <w:start w:val="16"/>
      <w:numFmt w:val="decimal"/>
      <w:lvlText w:val="%1"/>
      <w:lvlJc w:val="left"/>
      <w:pPr>
        <w:tabs>
          <w:tab w:val="num" w:pos="705"/>
        </w:tabs>
        <w:ind w:left="705" w:hanging="705"/>
      </w:pPr>
      <w:rPr>
        <w:rFonts w:hint="default"/>
        <w:sz w:val="18"/>
      </w:rPr>
    </w:lvl>
    <w:lvl w:ilvl="1">
      <w:start w:val="2"/>
      <w:numFmt w:val="decimal"/>
      <w:lvlText w:val="%1.%2"/>
      <w:lvlJc w:val="left"/>
      <w:pPr>
        <w:tabs>
          <w:tab w:val="num" w:pos="705"/>
        </w:tabs>
        <w:ind w:left="705" w:hanging="705"/>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31" w15:restartNumberingAfterBreak="0">
    <w:nsid w:val="7AE21368"/>
    <w:multiLevelType w:val="multilevel"/>
    <w:tmpl w:val="1024B5F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7B6F117C"/>
    <w:multiLevelType w:val="multilevel"/>
    <w:tmpl w:val="62AAB1F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3756860">
    <w:abstractNumId w:val="26"/>
  </w:num>
  <w:num w:numId="2" w16cid:durableId="1174564191">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724255303">
    <w:abstractNumId w:val="23"/>
  </w:num>
  <w:num w:numId="4" w16cid:durableId="1750540803">
    <w:abstractNumId w:val="32"/>
  </w:num>
  <w:num w:numId="5" w16cid:durableId="56756395">
    <w:abstractNumId w:val="20"/>
  </w:num>
  <w:num w:numId="6" w16cid:durableId="841815175">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868445404">
    <w:abstractNumId w:val="13"/>
  </w:num>
  <w:num w:numId="8" w16cid:durableId="87509607">
    <w:abstractNumId w:val="8"/>
  </w:num>
  <w:num w:numId="9" w16cid:durableId="226039008">
    <w:abstractNumId w:val="18"/>
  </w:num>
  <w:num w:numId="10" w16cid:durableId="327295606">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1343243697">
    <w:abstractNumId w:val="6"/>
  </w:num>
  <w:num w:numId="12" w16cid:durableId="1416167525">
    <w:abstractNumId w:val="19"/>
  </w:num>
  <w:num w:numId="13" w16cid:durableId="1589926087">
    <w:abstractNumId w:val="29"/>
  </w:num>
  <w:num w:numId="14" w16cid:durableId="280260752">
    <w:abstractNumId w:val="25"/>
  </w:num>
  <w:num w:numId="15" w16cid:durableId="28073329">
    <w:abstractNumId w:val="10"/>
  </w:num>
  <w:num w:numId="16" w16cid:durableId="1993361493">
    <w:abstractNumId w:val="15"/>
  </w:num>
  <w:num w:numId="17" w16cid:durableId="430972048">
    <w:abstractNumId w:val="5"/>
  </w:num>
  <w:num w:numId="18" w16cid:durableId="1747724389">
    <w:abstractNumId w:val="2"/>
  </w:num>
  <w:num w:numId="19" w16cid:durableId="1995983384">
    <w:abstractNumId w:val="11"/>
  </w:num>
  <w:num w:numId="20" w16cid:durableId="923491416">
    <w:abstractNumId w:val="22"/>
  </w:num>
  <w:num w:numId="21" w16cid:durableId="1973052780">
    <w:abstractNumId w:val="27"/>
  </w:num>
  <w:num w:numId="22" w16cid:durableId="749888366">
    <w:abstractNumId w:val="1"/>
  </w:num>
  <w:num w:numId="23" w16cid:durableId="924417220">
    <w:abstractNumId w:val="4"/>
  </w:num>
  <w:num w:numId="24" w16cid:durableId="1109398603">
    <w:abstractNumId w:val="24"/>
  </w:num>
  <w:num w:numId="25" w16cid:durableId="771165073">
    <w:abstractNumId w:val="12"/>
  </w:num>
  <w:num w:numId="26" w16cid:durableId="1853178215">
    <w:abstractNumId w:val="3"/>
  </w:num>
  <w:num w:numId="27" w16cid:durableId="1346788900">
    <w:abstractNumId w:val="33"/>
  </w:num>
  <w:num w:numId="28" w16cid:durableId="1573805846">
    <w:abstractNumId w:val="30"/>
  </w:num>
  <w:num w:numId="29" w16cid:durableId="585917634">
    <w:abstractNumId w:val="21"/>
  </w:num>
  <w:num w:numId="30" w16cid:durableId="724792320">
    <w:abstractNumId w:val="14"/>
  </w:num>
  <w:num w:numId="31" w16cid:durableId="1689064194">
    <w:abstractNumId w:val="28"/>
  </w:num>
  <w:num w:numId="32" w16cid:durableId="1544827722">
    <w:abstractNumId w:val="17"/>
  </w:num>
  <w:num w:numId="33" w16cid:durableId="1405879521">
    <w:abstractNumId w:val="9"/>
  </w:num>
  <w:num w:numId="34" w16cid:durableId="1590575904">
    <w:abstractNumId w:val="31"/>
  </w:num>
  <w:num w:numId="35" w16cid:durableId="1828353386">
    <w:abstractNumId w:val="7"/>
  </w:num>
  <w:num w:numId="36" w16cid:durableId="703945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27"/>
    <w:rsid w:val="00002E31"/>
    <w:rsid w:val="00006F99"/>
    <w:rsid w:val="00011EB1"/>
    <w:rsid w:val="00022355"/>
    <w:rsid w:val="00034949"/>
    <w:rsid w:val="00037B07"/>
    <w:rsid w:val="00044E7C"/>
    <w:rsid w:val="00052DF4"/>
    <w:rsid w:val="000602AE"/>
    <w:rsid w:val="00061A47"/>
    <w:rsid w:val="000721A2"/>
    <w:rsid w:val="00080E1E"/>
    <w:rsid w:val="000814F5"/>
    <w:rsid w:val="00085A3E"/>
    <w:rsid w:val="00086BA4"/>
    <w:rsid w:val="0009279C"/>
    <w:rsid w:val="000936C3"/>
    <w:rsid w:val="00096CDE"/>
    <w:rsid w:val="00097CD9"/>
    <w:rsid w:val="00097D5D"/>
    <w:rsid w:val="000A151B"/>
    <w:rsid w:val="000A352A"/>
    <w:rsid w:val="000B1F78"/>
    <w:rsid w:val="000B27CA"/>
    <w:rsid w:val="000B28EA"/>
    <w:rsid w:val="000B60A9"/>
    <w:rsid w:val="000C2EFF"/>
    <w:rsid w:val="000D25FC"/>
    <w:rsid w:val="000D4732"/>
    <w:rsid w:val="000D602D"/>
    <w:rsid w:val="000D7559"/>
    <w:rsid w:val="000D75A9"/>
    <w:rsid w:val="000F3C93"/>
    <w:rsid w:val="000F45B2"/>
    <w:rsid w:val="00103460"/>
    <w:rsid w:val="00107369"/>
    <w:rsid w:val="00107C64"/>
    <w:rsid w:val="00114997"/>
    <w:rsid w:val="00121A9E"/>
    <w:rsid w:val="001375DE"/>
    <w:rsid w:val="0014132D"/>
    <w:rsid w:val="001418D4"/>
    <w:rsid w:val="00152BB7"/>
    <w:rsid w:val="00155C28"/>
    <w:rsid w:val="001579DD"/>
    <w:rsid w:val="001643BA"/>
    <w:rsid w:val="00167DE9"/>
    <w:rsid w:val="0017244F"/>
    <w:rsid w:val="0017295F"/>
    <w:rsid w:val="0018505B"/>
    <w:rsid w:val="00195ACD"/>
    <w:rsid w:val="001A0FA9"/>
    <w:rsid w:val="001A615B"/>
    <w:rsid w:val="001B59D8"/>
    <w:rsid w:val="001B5E9A"/>
    <w:rsid w:val="001C5AC1"/>
    <w:rsid w:val="001D1E05"/>
    <w:rsid w:val="001D7D9E"/>
    <w:rsid w:val="001F4D1C"/>
    <w:rsid w:val="00211B50"/>
    <w:rsid w:val="0021713C"/>
    <w:rsid w:val="0022284E"/>
    <w:rsid w:val="002248DF"/>
    <w:rsid w:val="002250D6"/>
    <w:rsid w:val="00227756"/>
    <w:rsid w:val="00232CBC"/>
    <w:rsid w:val="002375FB"/>
    <w:rsid w:val="00240260"/>
    <w:rsid w:val="00240AD8"/>
    <w:rsid w:val="0024333D"/>
    <w:rsid w:val="00243A4B"/>
    <w:rsid w:val="00253292"/>
    <w:rsid w:val="002613F2"/>
    <w:rsid w:val="002638C0"/>
    <w:rsid w:val="00263B4C"/>
    <w:rsid w:val="002757DC"/>
    <w:rsid w:val="002757F2"/>
    <w:rsid w:val="0027713A"/>
    <w:rsid w:val="00283467"/>
    <w:rsid w:val="002842DE"/>
    <w:rsid w:val="002960DE"/>
    <w:rsid w:val="002A2653"/>
    <w:rsid w:val="002A3B44"/>
    <w:rsid w:val="002A4230"/>
    <w:rsid w:val="002B1B04"/>
    <w:rsid w:val="002C5AEA"/>
    <w:rsid w:val="002C6E51"/>
    <w:rsid w:val="002D5234"/>
    <w:rsid w:val="002E25BA"/>
    <w:rsid w:val="002E659F"/>
    <w:rsid w:val="002F223A"/>
    <w:rsid w:val="002F31A9"/>
    <w:rsid w:val="002F42CC"/>
    <w:rsid w:val="00301DB0"/>
    <w:rsid w:val="003023E6"/>
    <w:rsid w:val="0030717D"/>
    <w:rsid w:val="0032288B"/>
    <w:rsid w:val="00324A47"/>
    <w:rsid w:val="00333AB5"/>
    <w:rsid w:val="0034182B"/>
    <w:rsid w:val="00344CFD"/>
    <w:rsid w:val="00344DE5"/>
    <w:rsid w:val="00345213"/>
    <w:rsid w:val="00347ABA"/>
    <w:rsid w:val="003519CD"/>
    <w:rsid w:val="00354259"/>
    <w:rsid w:val="00354FEA"/>
    <w:rsid w:val="00357751"/>
    <w:rsid w:val="00361844"/>
    <w:rsid w:val="00365849"/>
    <w:rsid w:val="00374A21"/>
    <w:rsid w:val="00382C2D"/>
    <w:rsid w:val="00384742"/>
    <w:rsid w:val="003901EE"/>
    <w:rsid w:val="003920F1"/>
    <w:rsid w:val="0039258E"/>
    <w:rsid w:val="0039726B"/>
    <w:rsid w:val="003A1D27"/>
    <w:rsid w:val="003A21C6"/>
    <w:rsid w:val="003B0E56"/>
    <w:rsid w:val="003B74C3"/>
    <w:rsid w:val="003B777D"/>
    <w:rsid w:val="003B7B20"/>
    <w:rsid w:val="003C43C2"/>
    <w:rsid w:val="003C49C2"/>
    <w:rsid w:val="003C553D"/>
    <w:rsid w:val="003D3986"/>
    <w:rsid w:val="003E0C9C"/>
    <w:rsid w:val="003E56D3"/>
    <w:rsid w:val="003F4CF9"/>
    <w:rsid w:val="003F59D9"/>
    <w:rsid w:val="003F793F"/>
    <w:rsid w:val="00401D0F"/>
    <w:rsid w:val="00410B6D"/>
    <w:rsid w:val="00412920"/>
    <w:rsid w:val="00416E49"/>
    <w:rsid w:val="0042226B"/>
    <w:rsid w:val="00423C7A"/>
    <w:rsid w:val="00426E88"/>
    <w:rsid w:val="00430F15"/>
    <w:rsid w:val="00431161"/>
    <w:rsid w:val="00431B92"/>
    <w:rsid w:val="00433A2F"/>
    <w:rsid w:val="00434A0D"/>
    <w:rsid w:val="00435A75"/>
    <w:rsid w:val="00442E6E"/>
    <w:rsid w:val="00444565"/>
    <w:rsid w:val="00456047"/>
    <w:rsid w:val="004561C0"/>
    <w:rsid w:val="00457E3F"/>
    <w:rsid w:val="00466C99"/>
    <w:rsid w:val="004675CC"/>
    <w:rsid w:val="00470CA3"/>
    <w:rsid w:val="004742F3"/>
    <w:rsid w:val="00476012"/>
    <w:rsid w:val="00482665"/>
    <w:rsid w:val="004842C3"/>
    <w:rsid w:val="004866CF"/>
    <w:rsid w:val="004920BC"/>
    <w:rsid w:val="00492D47"/>
    <w:rsid w:val="00495259"/>
    <w:rsid w:val="0049755F"/>
    <w:rsid w:val="004977E3"/>
    <w:rsid w:val="004A1EA9"/>
    <w:rsid w:val="004A44DE"/>
    <w:rsid w:val="004A7214"/>
    <w:rsid w:val="004B4483"/>
    <w:rsid w:val="004B6E13"/>
    <w:rsid w:val="004D7BA6"/>
    <w:rsid w:val="004E1E8F"/>
    <w:rsid w:val="004E6049"/>
    <w:rsid w:val="004F27B8"/>
    <w:rsid w:val="004F2BF4"/>
    <w:rsid w:val="004F7488"/>
    <w:rsid w:val="00505EFD"/>
    <w:rsid w:val="00510F5D"/>
    <w:rsid w:val="00521154"/>
    <w:rsid w:val="00530300"/>
    <w:rsid w:val="005356B7"/>
    <w:rsid w:val="00536E11"/>
    <w:rsid w:val="00542C1B"/>
    <w:rsid w:val="00543AA7"/>
    <w:rsid w:val="0054412C"/>
    <w:rsid w:val="00544F78"/>
    <w:rsid w:val="00554F43"/>
    <w:rsid w:val="0055687D"/>
    <w:rsid w:val="00557DC2"/>
    <w:rsid w:val="00570721"/>
    <w:rsid w:val="005778C2"/>
    <w:rsid w:val="005946FB"/>
    <w:rsid w:val="00595336"/>
    <w:rsid w:val="0059775D"/>
    <w:rsid w:val="005A50C0"/>
    <w:rsid w:val="005A643A"/>
    <w:rsid w:val="005B00E9"/>
    <w:rsid w:val="005B1766"/>
    <w:rsid w:val="005B18B7"/>
    <w:rsid w:val="005B3779"/>
    <w:rsid w:val="005B7341"/>
    <w:rsid w:val="005C0B13"/>
    <w:rsid w:val="005D0109"/>
    <w:rsid w:val="005D1BF3"/>
    <w:rsid w:val="005D6DF2"/>
    <w:rsid w:val="005E4268"/>
    <w:rsid w:val="005E7B8B"/>
    <w:rsid w:val="005F5765"/>
    <w:rsid w:val="005F6893"/>
    <w:rsid w:val="005F7FAA"/>
    <w:rsid w:val="00603944"/>
    <w:rsid w:val="006101F3"/>
    <w:rsid w:val="00610973"/>
    <w:rsid w:val="006112C5"/>
    <w:rsid w:val="00612421"/>
    <w:rsid w:val="0061486C"/>
    <w:rsid w:val="0063101B"/>
    <w:rsid w:val="006347E9"/>
    <w:rsid w:val="00644E7F"/>
    <w:rsid w:val="0065052D"/>
    <w:rsid w:val="00652E0D"/>
    <w:rsid w:val="006614F6"/>
    <w:rsid w:val="006615FA"/>
    <w:rsid w:val="00662C20"/>
    <w:rsid w:val="00664F98"/>
    <w:rsid w:val="00671F89"/>
    <w:rsid w:val="006752D4"/>
    <w:rsid w:val="00676EA1"/>
    <w:rsid w:val="00680599"/>
    <w:rsid w:val="006812E0"/>
    <w:rsid w:val="006838BD"/>
    <w:rsid w:val="006846B3"/>
    <w:rsid w:val="00685720"/>
    <w:rsid w:val="006875F8"/>
    <w:rsid w:val="00690F24"/>
    <w:rsid w:val="00692980"/>
    <w:rsid w:val="00692CF3"/>
    <w:rsid w:val="006A1100"/>
    <w:rsid w:val="006C0A54"/>
    <w:rsid w:val="006C3A6E"/>
    <w:rsid w:val="006C51D5"/>
    <w:rsid w:val="006E43FD"/>
    <w:rsid w:val="00703E9D"/>
    <w:rsid w:val="00705452"/>
    <w:rsid w:val="00706712"/>
    <w:rsid w:val="00707719"/>
    <w:rsid w:val="00712B16"/>
    <w:rsid w:val="00712CE3"/>
    <w:rsid w:val="007135AB"/>
    <w:rsid w:val="00724807"/>
    <w:rsid w:val="0072710B"/>
    <w:rsid w:val="00730DED"/>
    <w:rsid w:val="00733C73"/>
    <w:rsid w:val="00736B81"/>
    <w:rsid w:val="007370E6"/>
    <w:rsid w:val="007376E2"/>
    <w:rsid w:val="00740089"/>
    <w:rsid w:val="0074385F"/>
    <w:rsid w:val="00746CC8"/>
    <w:rsid w:val="00757B8C"/>
    <w:rsid w:val="0076282C"/>
    <w:rsid w:val="007663B7"/>
    <w:rsid w:val="00766668"/>
    <w:rsid w:val="00773A6C"/>
    <w:rsid w:val="00777CA4"/>
    <w:rsid w:val="00783894"/>
    <w:rsid w:val="00783BC6"/>
    <w:rsid w:val="007902D4"/>
    <w:rsid w:val="00792B32"/>
    <w:rsid w:val="007940FF"/>
    <w:rsid w:val="00794A03"/>
    <w:rsid w:val="007A499B"/>
    <w:rsid w:val="007A73F9"/>
    <w:rsid w:val="007A745D"/>
    <w:rsid w:val="007B1004"/>
    <w:rsid w:val="007C2B8E"/>
    <w:rsid w:val="007C2CE3"/>
    <w:rsid w:val="007D642C"/>
    <w:rsid w:val="007E1AA3"/>
    <w:rsid w:val="007E56E6"/>
    <w:rsid w:val="007F35FD"/>
    <w:rsid w:val="007F4B2A"/>
    <w:rsid w:val="007F7B9E"/>
    <w:rsid w:val="00801ACD"/>
    <w:rsid w:val="008041E4"/>
    <w:rsid w:val="008145A5"/>
    <w:rsid w:val="00814682"/>
    <w:rsid w:val="008167E7"/>
    <w:rsid w:val="00824858"/>
    <w:rsid w:val="00825BF9"/>
    <w:rsid w:val="00830BAF"/>
    <w:rsid w:val="00830E65"/>
    <w:rsid w:val="00833E4A"/>
    <w:rsid w:val="0083663B"/>
    <w:rsid w:val="00841478"/>
    <w:rsid w:val="00842B08"/>
    <w:rsid w:val="00842BB5"/>
    <w:rsid w:val="008444D9"/>
    <w:rsid w:val="00850E59"/>
    <w:rsid w:val="00854DB5"/>
    <w:rsid w:val="0086143F"/>
    <w:rsid w:val="00862D11"/>
    <w:rsid w:val="00876CC5"/>
    <w:rsid w:val="00890936"/>
    <w:rsid w:val="00890F8B"/>
    <w:rsid w:val="00893030"/>
    <w:rsid w:val="0089412A"/>
    <w:rsid w:val="00897B97"/>
    <w:rsid w:val="008A1DF6"/>
    <w:rsid w:val="008A32FC"/>
    <w:rsid w:val="008A5734"/>
    <w:rsid w:val="008B1085"/>
    <w:rsid w:val="008B6BC7"/>
    <w:rsid w:val="008C405E"/>
    <w:rsid w:val="008C71EB"/>
    <w:rsid w:val="008D461D"/>
    <w:rsid w:val="008D5D31"/>
    <w:rsid w:val="008F4ED0"/>
    <w:rsid w:val="009111BA"/>
    <w:rsid w:val="00913B57"/>
    <w:rsid w:val="00914AB7"/>
    <w:rsid w:val="00915C14"/>
    <w:rsid w:val="00924294"/>
    <w:rsid w:val="00927A98"/>
    <w:rsid w:val="00927F19"/>
    <w:rsid w:val="00955FA1"/>
    <w:rsid w:val="009571A7"/>
    <w:rsid w:val="00965E3D"/>
    <w:rsid w:val="00976DA2"/>
    <w:rsid w:val="00977E7E"/>
    <w:rsid w:val="00985C16"/>
    <w:rsid w:val="00985DCA"/>
    <w:rsid w:val="00991510"/>
    <w:rsid w:val="00992B69"/>
    <w:rsid w:val="00994AC7"/>
    <w:rsid w:val="009A1FA2"/>
    <w:rsid w:val="009A300C"/>
    <w:rsid w:val="009A55FB"/>
    <w:rsid w:val="009A7F8B"/>
    <w:rsid w:val="009B091A"/>
    <w:rsid w:val="009B2F17"/>
    <w:rsid w:val="009C30A1"/>
    <w:rsid w:val="009C4CFE"/>
    <w:rsid w:val="009D0D8B"/>
    <w:rsid w:val="009D3ED7"/>
    <w:rsid w:val="009E221B"/>
    <w:rsid w:val="009E586D"/>
    <w:rsid w:val="009F44FB"/>
    <w:rsid w:val="00A05F94"/>
    <w:rsid w:val="00A0627F"/>
    <w:rsid w:val="00A07FC7"/>
    <w:rsid w:val="00A14180"/>
    <w:rsid w:val="00A1467C"/>
    <w:rsid w:val="00A259C5"/>
    <w:rsid w:val="00A26894"/>
    <w:rsid w:val="00A31951"/>
    <w:rsid w:val="00A3766E"/>
    <w:rsid w:val="00A541C4"/>
    <w:rsid w:val="00A6058F"/>
    <w:rsid w:val="00A62C59"/>
    <w:rsid w:val="00A861F7"/>
    <w:rsid w:val="00A935F7"/>
    <w:rsid w:val="00AA3F52"/>
    <w:rsid w:val="00AA6D4A"/>
    <w:rsid w:val="00AB4C67"/>
    <w:rsid w:val="00AB54AB"/>
    <w:rsid w:val="00AB54AC"/>
    <w:rsid w:val="00AB68A6"/>
    <w:rsid w:val="00AB7A10"/>
    <w:rsid w:val="00AC30C5"/>
    <w:rsid w:val="00AD1138"/>
    <w:rsid w:val="00AD6F58"/>
    <w:rsid w:val="00AE26C5"/>
    <w:rsid w:val="00AE778B"/>
    <w:rsid w:val="00AF0A7C"/>
    <w:rsid w:val="00AF7457"/>
    <w:rsid w:val="00B0176C"/>
    <w:rsid w:val="00B07CD3"/>
    <w:rsid w:val="00B118C2"/>
    <w:rsid w:val="00B175EB"/>
    <w:rsid w:val="00B236FE"/>
    <w:rsid w:val="00B238B0"/>
    <w:rsid w:val="00B3041D"/>
    <w:rsid w:val="00B337C3"/>
    <w:rsid w:val="00B3506A"/>
    <w:rsid w:val="00B37D48"/>
    <w:rsid w:val="00B46963"/>
    <w:rsid w:val="00B53302"/>
    <w:rsid w:val="00B625D3"/>
    <w:rsid w:val="00B6369B"/>
    <w:rsid w:val="00B64FED"/>
    <w:rsid w:val="00B67F49"/>
    <w:rsid w:val="00B70B84"/>
    <w:rsid w:val="00B73244"/>
    <w:rsid w:val="00B741ED"/>
    <w:rsid w:val="00B82442"/>
    <w:rsid w:val="00B90936"/>
    <w:rsid w:val="00B97C79"/>
    <w:rsid w:val="00BA3485"/>
    <w:rsid w:val="00BA6EC1"/>
    <w:rsid w:val="00BB1557"/>
    <w:rsid w:val="00BB6B2F"/>
    <w:rsid w:val="00BB7DDA"/>
    <w:rsid w:val="00BC3BF8"/>
    <w:rsid w:val="00BC64F3"/>
    <w:rsid w:val="00BD5CDE"/>
    <w:rsid w:val="00BD6243"/>
    <w:rsid w:val="00BD63AC"/>
    <w:rsid w:val="00BD6CFC"/>
    <w:rsid w:val="00BE01C0"/>
    <w:rsid w:val="00BE12E7"/>
    <w:rsid w:val="00BE358A"/>
    <w:rsid w:val="00BE4092"/>
    <w:rsid w:val="00BE498F"/>
    <w:rsid w:val="00BE6066"/>
    <w:rsid w:val="00BF76D2"/>
    <w:rsid w:val="00BF7ADB"/>
    <w:rsid w:val="00C048D7"/>
    <w:rsid w:val="00C055E3"/>
    <w:rsid w:val="00C0673D"/>
    <w:rsid w:val="00C12DA9"/>
    <w:rsid w:val="00C14359"/>
    <w:rsid w:val="00C16444"/>
    <w:rsid w:val="00C20E29"/>
    <w:rsid w:val="00C3150A"/>
    <w:rsid w:val="00C40719"/>
    <w:rsid w:val="00C46A16"/>
    <w:rsid w:val="00C53177"/>
    <w:rsid w:val="00C550FF"/>
    <w:rsid w:val="00C62595"/>
    <w:rsid w:val="00C7010E"/>
    <w:rsid w:val="00C72880"/>
    <w:rsid w:val="00C739E5"/>
    <w:rsid w:val="00C7537B"/>
    <w:rsid w:val="00C81C14"/>
    <w:rsid w:val="00C865CE"/>
    <w:rsid w:val="00C86E0D"/>
    <w:rsid w:val="00C877B7"/>
    <w:rsid w:val="00C976E4"/>
    <w:rsid w:val="00CA0576"/>
    <w:rsid w:val="00CA1A56"/>
    <w:rsid w:val="00CA661B"/>
    <w:rsid w:val="00CA79AC"/>
    <w:rsid w:val="00CA7C9F"/>
    <w:rsid w:val="00CB3629"/>
    <w:rsid w:val="00CC0AB7"/>
    <w:rsid w:val="00CD1C4E"/>
    <w:rsid w:val="00CD33A6"/>
    <w:rsid w:val="00CE090A"/>
    <w:rsid w:val="00CE1187"/>
    <w:rsid w:val="00CE27E6"/>
    <w:rsid w:val="00CF484E"/>
    <w:rsid w:val="00CF69AA"/>
    <w:rsid w:val="00CF6CA3"/>
    <w:rsid w:val="00CF71E1"/>
    <w:rsid w:val="00CF75FA"/>
    <w:rsid w:val="00D0276D"/>
    <w:rsid w:val="00D05902"/>
    <w:rsid w:val="00D120E6"/>
    <w:rsid w:val="00D1585E"/>
    <w:rsid w:val="00D20356"/>
    <w:rsid w:val="00D2174F"/>
    <w:rsid w:val="00D229C2"/>
    <w:rsid w:val="00D247B1"/>
    <w:rsid w:val="00D248EC"/>
    <w:rsid w:val="00D24A67"/>
    <w:rsid w:val="00D34B4E"/>
    <w:rsid w:val="00D41A3A"/>
    <w:rsid w:val="00D43254"/>
    <w:rsid w:val="00D457FD"/>
    <w:rsid w:val="00D47045"/>
    <w:rsid w:val="00D5231E"/>
    <w:rsid w:val="00D5235B"/>
    <w:rsid w:val="00D6073C"/>
    <w:rsid w:val="00D625EA"/>
    <w:rsid w:val="00D6447D"/>
    <w:rsid w:val="00D719A4"/>
    <w:rsid w:val="00D75380"/>
    <w:rsid w:val="00D846B8"/>
    <w:rsid w:val="00DA35C4"/>
    <w:rsid w:val="00DA72A5"/>
    <w:rsid w:val="00DB3F8D"/>
    <w:rsid w:val="00DB40D2"/>
    <w:rsid w:val="00DC2B92"/>
    <w:rsid w:val="00DC30DE"/>
    <w:rsid w:val="00DC3527"/>
    <w:rsid w:val="00DC7C87"/>
    <w:rsid w:val="00DD1363"/>
    <w:rsid w:val="00DD1BD2"/>
    <w:rsid w:val="00DD74AF"/>
    <w:rsid w:val="00DD7E83"/>
    <w:rsid w:val="00DE294E"/>
    <w:rsid w:val="00DE5EC5"/>
    <w:rsid w:val="00DF5498"/>
    <w:rsid w:val="00DF72C5"/>
    <w:rsid w:val="00DF7DC2"/>
    <w:rsid w:val="00E10E5D"/>
    <w:rsid w:val="00E13346"/>
    <w:rsid w:val="00E1431C"/>
    <w:rsid w:val="00E2237F"/>
    <w:rsid w:val="00E24571"/>
    <w:rsid w:val="00E30E5D"/>
    <w:rsid w:val="00E3797C"/>
    <w:rsid w:val="00E44A13"/>
    <w:rsid w:val="00E5284E"/>
    <w:rsid w:val="00E53B32"/>
    <w:rsid w:val="00E56A85"/>
    <w:rsid w:val="00E56E37"/>
    <w:rsid w:val="00E61CC8"/>
    <w:rsid w:val="00E637CD"/>
    <w:rsid w:val="00E642A2"/>
    <w:rsid w:val="00E72DCF"/>
    <w:rsid w:val="00E73553"/>
    <w:rsid w:val="00E76FD3"/>
    <w:rsid w:val="00E80541"/>
    <w:rsid w:val="00E85420"/>
    <w:rsid w:val="00E95C3A"/>
    <w:rsid w:val="00E96A30"/>
    <w:rsid w:val="00E979B5"/>
    <w:rsid w:val="00EA7021"/>
    <w:rsid w:val="00EA79DC"/>
    <w:rsid w:val="00EC2920"/>
    <w:rsid w:val="00EC7628"/>
    <w:rsid w:val="00ED2421"/>
    <w:rsid w:val="00ED4AEB"/>
    <w:rsid w:val="00EE28AB"/>
    <w:rsid w:val="00EE45E1"/>
    <w:rsid w:val="00EE7912"/>
    <w:rsid w:val="00F0025C"/>
    <w:rsid w:val="00F002A8"/>
    <w:rsid w:val="00F127D6"/>
    <w:rsid w:val="00F13F2A"/>
    <w:rsid w:val="00F307C4"/>
    <w:rsid w:val="00F3386F"/>
    <w:rsid w:val="00F33C5D"/>
    <w:rsid w:val="00F33C6D"/>
    <w:rsid w:val="00F374D6"/>
    <w:rsid w:val="00F4158C"/>
    <w:rsid w:val="00F43D97"/>
    <w:rsid w:val="00F45685"/>
    <w:rsid w:val="00F476D3"/>
    <w:rsid w:val="00F53ACE"/>
    <w:rsid w:val="00F547AB"/>
    <w:rsid w:val="00F5687A"/>
    <w:rsid w:val="00F6362D"/>
    <w:rsid w:val="00F65293"/>
    <w:rsid w:val="00F858BE"/>
    <w:rsid w:val="00F973B2"/>
    <w:rsid w:val="00FA1674"/>
    <w:rsid w:val="00FA57CA"/>
    <w:rsid w:val="00FA742B"/>
    <w:rsid w:val="00FB3651"/>
    <w:rsid w:val="00FB491B"/>
    <w:rsid w:val="00FB5CB3"/>
    <w:rsid w:val="00FC23F5"/>
    <w:rsid w:val="00FC4008"/>
    <w:rsid w:val="00FE548E"/>
    <w:rsid w:val="00FF7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D2A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557DC2"/>
    <w:pPr>
      <w:tabs>
        <w:tab w:val="left" w:pos="851"/>
      </w:tabs>
      <w:ind w:left="851" w:hanging="851"/>
      <w:jc w:val="both"/>
    </w:pPr>
    <w:rPr>
      <w:rFonts w:ascii="Arial" w:hAnsi="Arial" w:cs="Arial"/>
      <w:sz w:val="18"/>
    </w:rPr>
  </w:style>
  <w:style w:type="paragraph" w:customStyle="1" w:styleId="aaadejongAufzStrich">
    <w:name w:val="aaa_dejong_Aufz_Strich"/>
    <w:basedOn w:val="Standard"/>
    <w:autoRedefine/>
    <w:rsid w:val="00E95C3A"/>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paragraph" w:styleId="Textkrper-Einzug2">
    <w:name w:val="Body Text Indent 2"/>
    <w:basedOn w:val="Standard"/>
    <w:rsid w:val="00107C64"/>
    <w:pPr>
      <w:spacing w:after="120" w:line="480" w:lineRule="auto"/>
      <w:ind w:left="360"/>
    </w:pPr>
  </w:style>
  <w:style w:type="paragraph" w:customStyle="1" w:styleId="Listeab">
    <w:name w:val="Liste ab"/>
    <w:basedOn w:val="Standard"/>
    <w:rsid w:val="00CA661B"/>
    <w:pPr>
      <w:widowControl/>
      <w:tabs>
        <w:tab w:val="num" w:pos="360"/>
      </w:tabs>
      <w:spacing w:before="60" w:after="60"/>
      <w:ind w:left="357" w:hanging="357"/>
      <w:jc w:val="both"/>
    </w:pPr>
    <w:rPr>
      <w:rFonts w:ascii="Arial" w:hAnsi="Arial"/>
    </w:rPr>
  </w:style>
  <w:style w:type="character" w:customStyle="1" w:styleId="Max">
    <w:name w:val="Max."/>
    <w:rsid w:val="00AA3F52"/>
    <w:rPr>
      <w:b/>
    </w:rPr>
  </w:style>
  <w:style w:type="paragraph" w:styleId="Dokumentstruktur">
    <w:name w:val="Document Map"/>
    <w:basedOn w:val="Standard"/>
    <w:semiHidden/>
    <w:rsid w:val="0049755F"/>
    <w:pPr>
      <w:shd w:val="clear" w:color="auto" w:fill="000080"/>
    </w:pPr>
    <w:rPr>
      <w:rFonts w:ascii="Tahoma" w:hAnsi="Tahoma" w:cs="Tahoma"/>
    </w:rPr>
  </w:style>
  <w:style w:type="character" w:styleId="Kommentarzeichen">
    <w:name w:val="annotation reference"/>
    <w:rsid w:val="00B0176C"/>
    <w:rPr>
      <w:sz w:val="16"/>
      <w:szCs w:val="16"/>
    </w:rPr>
  </w:style>
  <w:style w:type="paragraph" w:styleId="Kommentartext">
    <w:name w:val="annotation text"/>
    <w:basedOn w:val="Standard"/>
    <w:link w:val="KommentartextZchn"/>
    <w:rsid w:val="00B0176C"/>
  </w:style>
  <w:style w:type="character" w:customStyle="1" w:styleId="KommentartextZchn">
    <w:name w:val="Kommentartext Zchn"/>
    <w:basedOn w:val="Absatz-Standardschriftart"/>
    <w:link w:val="Kommentartext"/>
    <w:rsid w:val="00B0176C"/>
  </w:style>
  <w:style w:type="paragraph" w:styleId="Kommentarthema">
    <w:name w:val="annotation subject"/>
    <w:basedOn w:val="Kommentartext"/>
    <w:next w:val="Kommentartext"/>
    <w:link w:val="KommentarthemaZchn"/>
    <w:rsid w:val="00B0176C"/>
    <w:rPr>
      <w:b/>
      <w:bCs/>
    </w:rPr>
  </w:style>
  <w:style w:type="character" w:customStyle="1" w:styleId="KommentarthemaZchn">
    <w:name w:val="Kommentarthema Zchn"/>
    <w:link w:val="Kommentarthema"/>
    <w:rsid w:val="00B0176C"/>
    <w:rPr>
      <w:b/>
      <w:bCs/>
    </w:rPr>
  </w:style>
  <w:style w:type="character" w:styleId="Hyperlink">
    <w:name w:val="Hyperlink"/>
    <w:basedOn w:val="Absatz-Standardschriftart"/>
    <w:rsid w:val="00354FEA"/>
    <w:rPr>
      <w:color w:val="467886" w:themeColor="hyperlink"/>
      <w:u w:val="single"/>
    </w:rPr>
  </w:style>
  <w:style w:type="character" w:styleId="NichtaufgelsteErwhnung">
    <w:name w:val="Unresolved Mention"/>
    <w:basedOn w:val="Absatz-Standardschriftart"/>
    <w:uiPriority w:val="99"/>
    <w:semiHidden/>
    <w:unhideWhenUsed/>
    <w:rsid w:val="0035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73A1E553-FF2D-43A0-9F80-C37EE075A88E}">
  <ds:schemaRefs>
    <ds:schemaRef ds:uri="http://schemas.microsoft.com/sharepoint/v3/contenttype/forms"/>
  </ds:schemaRefs>
</ds:datastoreItem>
</file>

<file path=customXml/itemProps2.xml><?xml version="1.0" encoding="utf-8"?>
<ds:datastoreItem xmlns:ds="http://schemas.openxmlformats.org/officeDocument/2006/customXml" ds:itemID="{628C6EED-C03C-46E0-990C-99BF6520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0DA7E-F7EE-4535-828E-464E590F76F1}">
  <ds:schemaRefs>
    <ds:schemaRef ds:uri="http://schemas.openxmlformats.org/package/2006/metadata/core-properties"/>
    <ds:schemaRef ds:uri="http://schemas.microsoft.com/office/2006/documentManagement/types"/>
    <ds:schemaRef ds:uri="http://schemas.microsoft.com/office/2006/metadata/properties"/>
    <ds:schemaRef ds:uri="7b005ea8-45a7-4705-82f0-6b1ce8aaff7b"/>
    <ds:schemaRef ds:uri="http://purl.org/dc/terms/"/>
    <ds:schemaRef ds:uri="http://purl.org/dc/dcmitype/"/>
    <ds:schemaRef ds:uri="http://purl.org/dc/elements/1.1/"/>
    <ds:schemaRef ds:uri="http://schemas.microsoft.com/office/infopath/2007/PartnerControls"/>
    <ds:schemaRef ds:uri="b5539286-5ee8-44bc-baa4-0e2ff02f65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4718</Words>
  <Characters>32786</Characters>
  <Application>Microsoft Office Word</Application>
  <DocSecurity>0</DocSecurity>
  <Lines>273</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2025-03-04T08:16:00Z</dcterms:created>
  <dcterms:modified xsi:type="dcterms:W3CDTF">2025-03-04T08:16:00Z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