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993D8" w14:textId="77777777" w:rsidR="00E47AE1" w:rsidRDefault="00E47AE1" w:rsidP="00E10A01">
      <w:pPr>
        <w:pStyle w:val="Kopfzeile"/>
        <w:jc w:val="center"/>
        <w:rPr>
          <w:rFonts w:ascii="Arial" w:hAnsi="Arial"/>
        </w:rPr>
      </w:pPr>
    </w:p>
    <w:p w14:paraId="2959BCD5" w14:textId="77777777" w:rsidR="00E47AE1" w:rsidRDefault="00E47AE1" w:rsidP="00E10A01">
      <w:pPr>
        <w:pStyle w:val="Kopfzeile"/>
        <w:jc w:val="center"/>
        <w:rPr>
          <w:rFonts w:ascii="Arial" w:hAnsi="Arial"/>
        </w:rPr>
      </w:pPr>
    </w:p>
    <w:p w14:paraId="72ADF87D" w14:textId="77777777" w:rsidR="00E47AE1" w:rsidRPr="004F5DAD" w:rsidRDefault="00305F04">
      <w:pPr>
        <w:jc w:val="center"/>
        <w:outlineLvl w:val="0"/>
        <w:rPr>
          <w:rFonts w:ascii="Arial" w:hAnsi="Arial"/>
          <w:b/>
          <w:sz w:val="28"/>
          <w:szCs w:val="28"/>
        </w:rPr>
      </w:pPr>
      <w:r w:rsidRPr="004F5DAD">
        <w:rPr>
          <w:rFonts w:ascii="Arial" w:hAnsi="Arial"/>
          <w:b/>
          <w:sz w:val="28"/>
          <w:szCs w:val="28"/>
        </w:rPr>
        <w:t>Allgemeine B</w:t>
      </w:r>
      <w:r w:rsidR="00D67E9B" w:rsidRPr="004F5DAD">
        <w:rPr>
          <w:rFonts w:ascii="Arial" w:hAnsi="Arial"/>
          <w:b/>
          <w:sz w:val="28"/>
          <w:szCs w:val="28"/>
        </w:rPr>
        <w:t>edingungen für die Versicherung</w:t>
      </w:r>
    </w:p>
    <w:p w14:paraId="1722CDB2" w14:textId="06024D24" w:rsidR="00E47AE1" w:rsidRPr="004F5DAD" w:rsidRDefault="00EC5265">
      <w:pPr>
        <w:jc w:val="center"/>
        <w:outlineLvl w:val="0"/>
        <w:rPr>
          <w:rFonts w:ascii="Arial" w:hAnsi="Arial"/>
          <w:b/>
          <w:sz w:val="28"/>
          <w:szCs w:val="28"/>
        </w:rPr>
      </w:pPr>
      <w:r w:rsidRPr="004F5DAD">
        <w:rPr>
          <w:rFonts w:ascii="Arial" w:hAnsi="Arial"/>
          <w:b/>
          <w:sz w:val="28"/>
          <w:szCs w:val="28"/>
        </w:rPr>
        <w:t xml:space="preserve">von Musikinstrumenten </w:t>
      </w:r>
      <w:r w:rsidR="00046F9C">
        <w:rPr>
          <w:rFonts w:ascii="Arial" w:hAnsi="Arial"/>
          <w:b/>
          <w:sz w:val="28"/>
          <w:szCs w:val="28"/>
        </w:rPr>
        <w:t>1994/2025</w:t>
      </w:r>
    </w:p>
    <w:p w14:paraId="2D39E9ED" w14:textId="77777777" w:rsidR="00E47AE1" w:rsidRPr="004F5DAD" w:rsidRDefault="00E47AE1">
      <w:pPr>
        <w:jc w:val="center"/>
        <w:outlineLvl w:val="0"/>
        <w:rPr>
          <w:rFonts w:ascii="Arial" w:hAnsi="Arial"/>
          <w:szCs w:val="28"/>
        </w:rPr>
      </w:pPr>
    </w:p>
    <w:p w14:paraId="21CFEEC8" w14:textId="77777777" w:rsidR="00E47AE1" w:rsidRPr="004F5DAD" w:rsidRDefault="00E47AE1">
      <w:pPr>
        <w:jc w:val="center"/>
        <w:outlineLvl w:val="0"/>
        <w:rPr>
          <w:rFonts w:ascii="Arial" w:hAnsi="Arial"/>
          <w:szCs w:val="28"/>
        </w:rPr>
      </w:pPr>
    </w:p>
    <w:p w14:paraId="410845A6" w14:textId="7FC690EA" w:rsidR="00E47AE1" w:rsidRPr="004F5DAD" w:rsidRDefault="006F0F10">
      <w:pPr>
        <w:jc w:val="center"/>
        <w:rPr>
          <w:rFonts w:ascii="Arial" w:hAnsi="Arial"/>
          <w:b/>
          <w:sz w:val="24"/>
          <w:szCs w:val="24"/>
        </w:rPr>
      </w:pPr>
      <w:r w:rsidRPr="004F5DAD">
        <w:rPr>
          <w:rFonts w:ascii="Arial" w:hAnsi="Arial"/>
          <w:b/>
          <w:sz w:val="24"/>
          <w:szCs w:val="24"/>
        </w:rPr>
        <w:t xml:space="preserve">(AVB Musikinstrumente </w:t>
      </w:r>
      <w:r w:rsidR="00046F9C">
        <w:rPr>
          <w:rFonts w:ascii="Arial" w:hAnsi="Arial"/>
          <w:b/>
          <w:sz w:val="24"/>
          <w:szCs w:val="24"/>
        </w:rPr>
        <w:t>1994/2025</w:t>
      </w:r>
      <w:r w:rsidR="00305F04" w:rsidRPr="004F5DAD">
        <w:rPr>
          <w:rFonts w:ascii="Arial" w:hAnsi="Arial"/>
          <w:b/>
          <w:sz w:val="24"/>
          <w:szCs w:val="24"/>
        </w:rPr>
        <w:t>)</w:t>
      </w:r>
    </w:p>
    <w:p w14:paraId="7564C6B8" w14:textId="77777777" w:rsidR="00E47AE1" w:rsidRPr="004F5DAD" w:rsidRDefault="00E47AE1">
      <w:pPr>
        <w:jc w:val="center"/>
        <w:rPr>
          <w:rFonts w:ascii="Arial" w:hAnsi="Arial"/>
          <w:szCs w:val="24"/>
        </w:rPr>
      </w:pPr>
    </w:p>
    <w:p w14:paraId="362883BF" w14:textId="77777777" w:rsidR="00E47AE1" w:rsidRPr="004F5DAD" w:rsidRDefault="00E47AE1">
      <w:pPr>
        <w:jc w:val="center"/>
        <w:rPr>
          <w:rFonts w:ascii="Arial" w:hAnsi="Arial"/>
          <w:szCs w:val="24"/>
        </w:rPr>
      </w:pPr>
    </w:p>
    <w:p w14:paraId="4B52F673" w14:textId="77777777" w:rsidR="00305F04" w:rsidRPr="004F5DAD" w:rsidRDefault="00305F04">
      <w:pPr>
        <w:jc w:val="center"/>
        <w:outlineLvl w:val="0"/>
        <w:rPr>
          <w:rFonts w:ascii="Arial" w:hAnsi="Arial"/>
        </w:rPr>
      </w:pPr>
      <w:r w:rsidRPr="004F5DAD">
        <w:rPr>
          <w:rFonts w:ascii="Arial" w:hAnsi="Arial"/>
        </w:rPr>
        <w:t>Musterbedingungen des GDV</w:t>
      </w:r>
    </w:p>
    <w:p w14:paraId="48C57F3B" w14:textId="77777777" w:rsidR="00305F04" w:rsidRPr="004F5DAD" w:rsidRDefault="00305F04">
      <w:pPr>
        <w:jc w:val="center"/>
        <w:rPr>
          <w:rFonts w:ascii="Arial" w:hAnsi="Arial"/>
        </w:rPr>
      </w:pPr>
    </w:p>
    <w:p w14:paraId="5BAED206" w14:textId="77777777" w:rsidR="00305F04" w:rsidRPr="004F5DAD" w:rsidRDefault="00305F04" w:rsidP="009A635A">
      <w:pPr>
        <w:ind w:left="992" w:hanging="992"/>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286"/>
        <w:gridCol w:w="4911"/>
      </w:tblGrid>
      <w:tr w:rsidR="00FE7EAF" w:rsidRPr="004F5DAD" w14:paraId="465E88C7" w14:textId="77777777" w:rsidTr="00FC4C23">
        <w:tc>
          <w:tcPr>
            <w:tcW w:w="5000" w:type="pct"/>
            <w:gridSpan w:val="2"/>
            <w:tcBorders>
              <w:bottom w:val="nil"/>
            </w:tcBorders>
            <w:shd w:val="clear" w:color="auto" w:fill="auto"/>
          </w:tcPr>
          <w:p w14:paraId="5CBC16FB" w14:textId="77777777" w:rsidR="00E47AE1" w:rsidRPr="004F5DAD" w:rsidRDefault="00E47AE1" w:rsidP="00FC4C23">
            <w:pPr>
              <w:jc w:val="center"/>
              <w:rPr>
                <w:rFonts w:ascii="Arial" w:hAnsi="Arial"/>
              </w:rPr>
            </w:pPr>
          </w:p>
          <w:p w14:paraId="36CA7D1E" w14:textId="77777777" w:rsidR="00E47AE1" w:rsidRPr="004F5DAD" w:rsidRDefault="00332EF1" w:rsidP="00FC4C23">
            <w:pPr>
              <w:jc w:val="center"/>
              <w:rPr>
                <w:rFonts w:ascii="Arial" w:hAnsi="Arial"/>
              </w:rPr>
            </w:pPr>
            <w:r w:rsidRPr="004F5DAD">
              <w:rPr>
                <w:rFonts w:ascii="Arial" w:hAnsi="Arial"/>
              </w:rPr>
              <w:t>Inhaltsübersicht</w:t>
            </w:r>
          </w:p>
          <w:p w14:paraId="112EAAE3" w14:textId="77777777" w:rsidR="00FE7EAF" w:rsidRPr="004F5DAD" w:rsidRDefault="00FE7EAF" w:rsidP="00FC4C23">
            <w:pPr>
              <w:jc w:val="center"/>
              <w:rPr>
                <w:rFonts w:ascii="Arial" w:hAnsi="Arial"/>
                <w:sz w:val="18"/>
              </w:rPr>
            </w:pPr>
          </w:p>
        </w:tc>
      </w:tr>
      <w:tr w:rsidR="00FE7EAF" w:rsidRPr="004F5DAD" w14:paraId="4430CA06" w14:textId="77777777" w:rsidTr="00FC4C23">
        <w:trPr>
          <w:trHeight w:val="3029"/>
        </w:trPr>
        <w:tc>
          <w:tcPr>
            <w:tcW w:w="2592" w:type="pct"/>
            <w:tcBorders>
              <w:top w:val="nil"/>
              <w:bottom w:val="single" w:sz="4" w:space="0" w:color="auto"/>
              <w:right w:val="nil"/>
            </w:tcBorders>
            <w:shd w:val="clear" w:color="auto" w:fill="auto"/>
          </w:tcPr>
          <w:p w14:paraId="33B20A9E" w14:textId="77777777" w:rsidR="00E47AE1" w:rsidRPr="004F5DAD" w:rsidRDefault="00FE7EAF" w:rsidP="00FC4C23">
            <w:pPr>
              <w:tabs>
                <w:tab w:val="left" w:pos="600"/>
              </w:tabs>
              <w:ind w:left="600" w:hanging="600"/>
              <w:rPr>
                <w:rFonts w:ascii="Arial" w:hAnsi="Arial"/>
                <w:sz w:val="18"/>
              </w:rPr>
            </w:pPr>
            <w:r w:rsidRPr="004F5DAD">
              <w:rPr>
                <w:rFonts w:ascii="Arial" w:hAnsi="Arial"/>
                <w:b/>
                <w:sz w:val="18"/>
              </w:rPr>
              <w:t>1</w:t>
            </w:r>
            <w:r w:rsidRPr="004F5DAD">
              <w:rPr>
                <w:rFonts w:ascii="Arial" w:hAnsi="Arial"/>
                <w:b/>
                <w:sz w:val="18"/>
              </w:rPr>
              <w:tab/>
              <w:t>Versicherte Gefahren, Räumlicher Geltungsb</w:t>
            </w:r>
            <w:r w:rsidRPr="004F5DAD">
              <w:rPr>
                <w:rFonts w:ascii="Arial" w:hAnsi="Arial"/>
                <w:b/>
                <w:sz w:val="18"/>
              </w:rPr>
              <w:t>e</w:t>
            </w:r>
            <w:r w:rsidRPr="004F5DAD">
              <w:rPr>
                <w:rFonts w:ascii="Arial" w:hAnsi="Arial"/>
                <w:b/>
                <w:sz w:val="18"/>
              </w:rPr>
              <w:t>reich</w:t>
            </w:r>
          </w:p>
          <w:p w14:paraId="504E1E72" w14:textId="77777777" w:rsidR="00E47AE1" w:rsidRPr="004F5DAD" w:rsidRDefault="00FE7EAF" w:rsidP="00FC4C23">
            <w:pPr>
              <w:tabs>
                <w:tab w:val="left" w:pos="600"/>
              </w:tabs>
              <w:ind w:left="600" w:hanging="600"/>
              <w:rPr>
                <w:rFonts w:ascii="Arial" w:hAnsi="Arial"/>
                <w:b/>
                <w:sz w:val="18"/>
              </w:rPr>
            </w:pPr>
            <w:r w:rsidRPr="004F5DAD">
              <w:rPr>
                <w:rFonts w:ascii="Arial" w:hAnsi="Arial"/>
                <w:b/>
                <w:sz w:val="18"/>
              </w:rPr>
              <w:t>2</w:t>
            </w:r>
            <w:r w:rsidRPr="004F5DAD">
              <w:rPr>
                <w:rFonts w:ascii="Arial" w:hAnsi="Arial"/>
                <w:b/>
                <w:sz w:val="18"/>
              </w:rPr>
              <w:tab/>
              <w:t>Ausgeschlossene Gefahren und Schäden</w:t>
            </w:r>
          </w:p>
          <w:p w14:paraId="5FF2ED74" w14:textId="77777777" w:rsidR="00E47AE1" w:rsidRPr="004F5DAD" w:rsidRDefault="00FE7EAF" w:rsidP="00FC4C23">
            <w:pPr>
              <w:tabs>
                <w:tab w:val="left" w:pos="600"/>
              </w:tabs>
              <w:ind w:left="600" w:hanging="600"/>
              <w:rPr>
                <w:rFonts w:ascii="Arial" w:hAnsi="Arial"/>
                <w:sz w:val="18"/>
              </w:rPr>
            </w:pPr>
            <w:r w:rsidRPr="004F5DAD">
              <w:rPr>
                <w:rFonts w:ascii="Arial" w:hAnsi="Arial"/>
                <w:b/>
                <w:sz w:val="18"/>
              </w:rPr>
              <w:t>3</w:t>
            </w:r>
            <w:r w:rsidRPr="004F5DAD">
              <w:rPr>
                <w:rFonts w:ascii="Arial" w:hAnsi="Arial"/>
                <w:b/>
                <w:sz w:val="18"/>
              </w:rPr>
              <w:tab/>
              <w:t>Anzeigepflicht</w:t>
            </w:r>
          </w:p>
          <w:p w14:paraId="058C6684" w14:textId="77777777" w:rsidR="00E47AE1" w:rsidRPr="004F5DAD" w:rsidRDefault="003279EC" w:rsidP="00FC4C23">
            <w:pPr>
              <w:tabs>
                <w:tab w:val="left" w:pos="600"/>
              </w:tabs>
              <w:ind w:left="600" w:hanging="600"/>
              <w:jc w:val="both"/>
              <w:rPr>
                <w:rFonts w:ascii="Arial" w:hAnsi="Arial"/>
                <w:b/>
                <w:sz w:val="18"/>
              </w:rPr>
            </w:pPr>
            <w:r w:rsidRPr="004F5DAD">
              <w:rPr>
                <w:rFonts w:ascii="Arial" w:hAnsi="Arial"/>
                <w:b/>
                <w:sz w:val="18"/>
              </w:rPr>
              <w:t>4</w:t>
            </w:r>
            <w:r w:rsidR="00FE7EAF" w:rsidRPr="004F5DAD">
              <w:rPr>
                <w:rFonts w:ascii="Arial" w:hAnsi="Arial"/>
                <w:b/>
                <w:sz w:val="18"/>
              </w:rPr>
              <w:tab/>
              <w:t>Gefahrerhöhung</w:t>
            </w:r>
          </w:p>
          <w:p w14:paraId="76459497" w14:textId="77777777" w:rsidR="00E47AE1" w:rsidRPr="004F5DAD" w:rsidRDefault="003279EC" w:rsidP="00FC4C23">
            <w:pPr>
              <w:tabs>
                <w:tab w:val="left" w:pos="600"/>
              </w:tabs>
              <w:ind w:left="600" w:hanging="600"/>
              <w:rPr>
                <w:rFonts w:ascii="Arial" w:hAnsi="Arial"/>
                <w:sz w:val="18"/>
              </w:rPr>
            </w:pPr>
            <w:r w:rsidRPr="004F5DAD">
              <w:rPr>
                <w:rFonts w:ascii="Arial" w:hAnsi="Arial"/>
                <w:b/>
                <w:sz w:val="18"/>
              </w:rPr>
              <w:t>5</w:t>
            </w:r>
            <w:r w:rsidRPr="004F5DAD">
              <w:rPr>
                <w:rFonts w:ascii="Arial" w:hAnsi="Arial"/>
                <w:b/>
                <w:sz w:val="18"/>
              </w:rPr>
              <w:tab/>
              <w:t>Prämie</w:t>
            </w:r>
          </w:p>
          <w:p w14:paraId="66625F5C" w14:textId="77777777" w:rsidR="00E47AE1" w:rsidRPr="004F5DAD" w:rsidRDefault="003279EC" w:rsidP="00FC4C23">
            <w:pPr>
              <w:tabs>
                <w:tab w:val="left" w:pos="600"/>
                <w:tab w:val="left" w:pos="709"/>
              </w:tabs>
              <w:ind w:left="600" w:hanging="600"/>
              <w:rPr>
                <w:rFonts w:ascii="Arial" w:hAnsi="Arial"/>
                <w:sz w:val="18"/>
              </w:rPr>
            </w:pPr>
            <w:r w:rsidRPr="004F5DAD">
              <w:rPr>
                <w:rFonts w:ascii="Arial" w:hAnsi="Arial"/>
                <w:b/>
                <w:sz w:val="18"/>
              </w:rPr>
              <w:t>6</w:t>
            </w:r>
            <w:r w:rsidRPr="004F5DAD">
              <w:rPr>
                <w:rFonts w:ascii="Arial" w:hAnsi="Arial"/>
                <w:b/>
                <w:sz w:val="18"/>
              </w:rPr>
              <w:tab/>
              <w:t>Wegfall des versicherten Interesses</w:t>
            </w:r>
          </w:p>
          <w:p w14:paraId="66F14C06" w14:textId="77777777" w:rsidR="00E47AE1" w:rsidRPr="004F5DAD" w:rsidRDefault="003279EC" w:rsidP="00FC4C23">
            <w:pPr>
              <w:tabs>
                <w:tab w:val="left" w:pos="600"/>
                <w:tab w:val="left" w:pos="709"/>
              </w:tabs>
              <w:ind w:left="600" w:hanging="600"/>
              <w:rPr>
                <w:rFonts w:ascii="Arial" w:hAnsi="Arial"/>
                <w:sz w:val="18"/>
              </w:rPr>
            </w:pPr>
            <w:r w:rsidRPr="004F5DAD">
              <w:rPr>
                <w:rFonts w:ascii="Arial" w:hAnsi="Arial"/>
                <w:b/>
                <w:sz w:val="18"/>
              </w:rPr>
              <w:t>7</w:t>
            </w:r>
            <w:r w:rsidRPr="004F5DAD">
              <w:rPr>
                <w:rFonts w:ascii="Arial" w:hAnsi="Arial"/>
                <w:b/>
                <w:sz w:val="18"/>
              </w:rPr>
              <w:tab/>
              <w:t>Veräußerung der versicherten Sache</w:t>
            </w:r>
          </w:p>
          <w:p w14:paraId="51FE68D5" w14:textId="77777777" w:rsidR="00E47AE1" w:rsidRPr="004F5DAD" w:rsidRDefault="00104B95" w:rsidP="00FC4C23">
            <w:pPr>
              <w:tabs>
                <w:tab w:val="left" w:pos="600"/>
                <w:tab w:val="left" w:pos="709"/>
              </w:tabs>
              <w:ind w:left="600" w:hanging="600"/>
              <w:rPr>
                <w:rFonts w:ascii="Arial" w:hAnsi="Arial"/>
                <w:sz w:val="18"/>
              </w:rPr>
            </w:pPr>
            <w:r w:rsidRPr="004F5DAD">
              <w:rPr>
                <w:rFonts w:ascii="Arial" w:hAnsi="Arial"/>
                <w:b/>
                <w:sz w:val="18"/>
              </w:rPr>
              <w:t>8</w:t>
            </w:r>
            <w:r w:rsidRPr="004F5DAD">
              <w:rPr>
                <w:rFonts w:ascii="Arial" w:hAnsi="Arial"/>
                <w:b/>
                <w:sz w:val="18"/>
              </w:rPr>
              <w:tab/>
            </w:r>
            <w:r w:rsidR="003279EC" w:rsidRPr="004F5DAD">
              <w:rPr>
                <w:rFonts w:ascii="Arial" w:hAnsi="Arial"/>
                <w:b/>
                <w:sz w:val="18"/>
              </w:rPr>
              <w:t>Beginn und Ende der Versicherung</w:t>
            </w:r>
          </w:p>
          <w:p w14:paraId="28088760" w14:textId="77777777" w:rsidR="00E47AE1" w:rsidRPr="004F5DAD" w:rsidRDefault="003279EC" w:rsidP="00FC4C23">
            <w:pPr>
              <w:tabs>
                <w:tab w:val="left" w:pos="600"/>
              </w:tabs>
              <w:ind w:left="600" w:hanging="600"/>
              <w:rPr>
                <w:rFonts w:ascii="Arial" w:hAnsi="Arial"/>
                <w:b/>
                <w:sz w:val="18"/>
              </w:rPr>
            </w:pPr>
            <w:r w:rsidRPr="004F5DAD">
              <w:rPr>
                <w:rFonts w:ascii="Arial" w:hAnsi="Arial"/>
                <w:b/>
                <w:sz w:val="18"/>
              </w:rPr>
              <w:t>9</w:t>
            </w:r>
            <w:r w:rsidRPr="004F5DAD">
              <w:rPr>
                <w:rFonts w:ascii="Arial" w:hAnsi="Arial"/>
                <w:b/>
                <w:sz w:val="18"/>
              </w:rPr>
              <w:tab/>
              <w:t>Versicherungswert, Unterversich</w:t>
            </w:r>
            <w:r w:rsidRPr="004F5DAD">
              <w:rPr>
                <w:rFonts w:ascii="Arial" w:hAnsi="Arial"/>
                <w:b/>
                <w:sz w:val="18"/>
              </w:rPr>
              <w:t>e</w:t>
            </w:r>
            <w:r w:rsidRPr="004F5DAD">
              <w:rPr>
                <w:rFonts w:ascii="Arial" w:hAnsi="Arial"/>
                <w:b/>
                <w:sz w:val="18"/>
              </w:rPr>
              <w:t>rung,</w:t>
            </w:r>
            <w:r w:rsidR="00971999" w:rsidRPr="004F5DAD">
              <w:rPr>
                <w:rFonts w:ascii="Arial" w:hAnsi="Arial"/>
                <w:b/>
                <w:sz w:val="18"/>
              </w:rPr>
              <w:br/>
            </w:r>
            <w:r w:rsidRPr="004F5DAD">
              <w:rPr>
                <w:rFonts w:ascii="Arial" w:hAnsi="Arial"/>
                <w:b/>
                <w:sz w:val="18"/>
              </w:rPr>
              <w:t>Aufwendungen</w:t>
            </w:r>
          </w:p>
          <w:p w14:paraId="6A3E391A" w14:textId="77777777" w:rsidR="00E47AE1" w:rsidRPr="004F5DAD" w:rsidRDefault="003279EC" w:rsidP="00FC4C23">
            <w:pPr>
              <w:tabs>
                <w:tab w:val="left" w:pos="600"/>
                <w:tab w:val="left" w:pos="709"/>
              </w:tabs>
              <w:ind w:left="600" w:hanging="600"/>
              <w:rPr>
                <w:rFonts w:ascii="Arial" w:hAnsi="Arial"/>
                <w:sz w:val="18"/>
              </w:rPr>
            </w:pPr>
            <w:r w:rsidRPr="004F5DAD">
              <w:rPr>
                <w:rFonts w:ascii="Arial" w:hAnsi="Arial"/>
                <w:b/>
                <w:sz w:val="18"/>
              </w:rPr>
              <w:t>10</w:t>
            </w:r>
            <w:r w:rsidRPr="004F5DAD">
              <w:rPr>
                <w:rFonts w:ascii="Arial" w:hAnsi="Arial"/>
                <w:b/>
                <w:sz w:val="18"/>
              </w:rPr>
              <w:tab/>
              <w:t>Überversicherung</w:t>
            </w:r>
          </w:p>
          <w:p w14:paraId="7021825E" w14:textId="77777777" w:rsidR="00E47AE1" w:rsidRPr="004F5DAD" w:rsidRDefault="003279EC" w:rsidP="00FC4C23">
            <w:pPr>
              <w:tabs>
                <w:tab w:val="left" w:pos="600"/>
                <w:tab w:val="left" w:pos="709"/>
              </w:tabs>
              <w:ind w:left="600" w:hanging="600"/>
              <w:rPr>
                <w:rFonts w:ascii="Arial" w:hAnsi="Arial"/>
                <w:b/>
                <w:sz w:val="18"/>
              </w:rPr>
            </w:pPr>
            <w:r w:rsidRPr="004F5DAD">
              <w:rPr>
                <w:rFonts w:ascii="Arial" w:hAnsi="Arial"/>
                <w:b/>
                <w:sz w:val="18"/>
              </w:rPr>
              <w:t>11</w:t>
            </w:r>
            <w:r w:rsidRPr="004F5DAD">
              <w:rPr>
                <w:rFonts w:ascii="Arial" w:hAnsi="Arial"/>
                <w:b/>
                <w:sz w:val="18"/>
              </w:rPr>
              <w:tab/>
              <w:t>Mehrfachversicherung</w:t>
            </w:r>
          </w:p>
          <w:p w14:paraId="50934DE1" w14:textId="77777777" w:rsidR="00E47AE1" w:rsidRPr="004F5DAD" w:rsidRDefault="00332EF1" w:rsidP="00FC4C23">
            <w:pPr>
              <w:tabs>
                <w:tab w:val="left" w:pos="600"/>
                <w:tab w:val="left" w:pos="709"/>
              </w:tabs>
              <w:ind w:left="600" w:hanging="600"/>
              <w:rPr>
                <w:rFonts w:ascii="Arial" w:hAnsi="Arial"/>
                <w:b/>
                <w:sz w:val="18"/>
              </w:rPr>
            </w:pPr>
            <w:r w:rsidRPr="004F5DAD">
              <w:rPr>
                <w:rFonts w:ascii="Arial" w:hAnsi="Arial"/>
                <w:b/>
                <w:sz w:val="18"/>
              </w:rPr>
              <w:t>12</w:t>
            </w:r>
            <w:r w:rsidRPr="004F5DAD">
              <w:rPr>
                <w:rFonts w:ascii="Arial" w:hAnsi="Arial"/>
                <w:b/>
                <w:sz w:val="18"/>
              </w:rPr>
              <w:tab/>
              <w:t>Versicherung für fremde Rechnung</w:t>
            </w:r>
          </w:p>
          <w:p w14:paraId="3E1F82C9" w14:textId="77777777" w:rsidR="003279EC" w:rsidRPr="004F5DAD" w:rsidRDefault="003279EC" w:rsidP="00FC4C23">
            <w:pPr>
              <w:tabs>
                <w:tab w:val="left" w:pos="709"/>
              </w:tabs>
              <w:rPr>
                <w:rFonts w:ascii="Arial" w:hAnsi="Arial"/>
                <w:sz w:val="18"/>
              </w:rPr>
            </w:pPr>
          </w:p>
        </w:tc>
        <w:tc>
          <w:tcPr>
            <w:tcW w:w="2408" w:type="pct"/>
            <w:tcBorders>
              <w:top w:val="nil"/>
              <w:left w:val="nil"/>
              <w:bottom w:val="single" w:sz="4" w:space="0" w:color="auto"/>
            </w:tcBorders>
            <w:shd w:val="clear" w:color="auto" w:fill="auto"/>
          </w:tcPr>
          <w:p w14:paraId="59E92EE3"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13</w:t>
            </w:r>
            <w:r w:rsidRPr="004F5DAD">
              <w:rPr>
                <w:rFonts w:ascii="Arial" w:hAnsi="Arial"/>
                <w:b/>
                <w:sz w:val="18"/>
              </w:rPr>
              <w:tab/>
              <w:t>Obliegenheiten vor Eintritt des Versich</w:t>
            </w:r>
            <w:r w:rsidR="00555294" w:rsidRPr="004F5DAD">
              <w:rPr>
                <w:rFonts w:ascii="Arial" w:hAnsi="Arial"/>
                <w:b/>
                <w:sz w:val="18"/>
              </w:rPr>
              <w:t>e</w:t>
            </w:r>
            <w:r w:rsidRPr="004F5DAD">
              <w:rPr>
                <w:rFonts w:ascii="Arial" w:hAnsi="Arial"/>
                <w:b/>
                <w:sz w:val="18"/>
              </w:rPr>
              <w:t>rung</w:t>
            </w:r>
            <w:r w:rsidRPr="004F5DAD">
              <w:rPr>
                <w:rFonts w:ascii="Arial" w:hAnsi="Arial"/>
                <w:b/>
                <w:sz w:val="18"/>
              </w:rPr>
              <w:t>s</w:t>
            </w:r>
            <w:r w:rsidRPr="004F5DAD">
              <w:rPr>
                <w:rFonts w:ascii="Arial" w:hAnsi="Arial"/>
                <w:b/>
                <w:sz w:val="18"/>
              </w:rPr>
              <w:t>falls</w:t>
            </w:r>
          </w:p>
          <w:p w14:paraId="61B89A72"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14</w:t>
            </w:r>
            <w:r w:rsidRPr="004F5DAD">
              <w:rPr>
                <w:rFonts w:ascii="Arial" w:hAnsi="Arial"/>
                <w:b/>
                <w:sz w:val="18"/>
              </w:rPr>
              <w:tab/>
              <w:t>Obliegenheiten nach Eintritt des Versicherung</w:t>
            </w:r>
            <w:r w:rsidRPr="004F5DAD">
              <w:rPr>
                <w:rFonts w:ascii="Arial" w:hAnsi="Arial"/>
                <w:b/>
                <w:sz w:val="18"/>
              </w:rPr>
              <w:t>s</w:t>
            </w:r>
            <w:r w:rsidRPr="004F5DAD">
              <w:rPr>
                <w:rFonts w:ascii="Arial" w:hAnsi="Arial"/>
                <w:b/>
                <w:sz w:val="18"/>
              </w:rPr>
              <w:t>falls</w:t>
            </w:r>
          </w:p>
          <w:p w14:paraId="0209FB68"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15</w:t>
            </w:r>
            <w:r w:rsidRPr="004F5DAD">
              <w:rPr>
                <w:rFonts w:ascii="Arial" w:hAnsi="Arial"/>
                <w:b/>
                <w:sz w:val="18"/>
              </w:rPr>
              <w:tab/>
              <w:t>Verletzung der Obliegenheiten</w:t>
            </w:r>
          </w:p>
          <w:p w14:paraId="53FE7F26"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16</w:t>
            </w:r>
            <w:r w:rsidRPr="004F5DAD">
              <w:rPr>
                <w:rFonts w:ascii="Arial" w:hAnsi="Arial"/>
                <w:b/>
                <w:sz w:val="18"/>
              </w:rPr>
              <w:tab/>
              <w:t>Ermittlung der Ersatzleistung des Vers</w:t>
            </w:r>
            <w:r w:rsidRPr="004F5DAD">
              <w:rPr>
                <w:rFonts w:ascii="Arial" w:hAnsi="Arial"/>
                <w:b/>
                <w:sz w:val="18"/>
              </w:rPr>
              <w:t>i</w:t>
            </w:r>
            <w:r w:rsidRPr="004F5DAD">
              <w:rPr>
                <w:rFonts w:ascii="Arial" w:hAnsi="Arial"/>
                <w:b/>
                <w:sz w:val="18"/>
              </w:rPr>
              <w:t>cherers</w:t>
            </w:r>
          </w:p>
          <w:p w14:paraId="6560C1C0"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17</w:t>
            </w:r>
            <w:r w:rsidRPr="004F5DAD">
              <w:rPr>
                <w:rFonts w:ascii="Arial" w:hAnsi="Arial"/>
                <w:b/>
                <w:sz w:val="18"/>
              </w:rPr>
              <w:tab/>
              <w:t>Fälligkeit der Geldleistung</w:t>
            </w:r>
          </w:p>
          <w:p w14:paraId="4BF5D7A3"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18</w:t>
            </w:r>
            <w:r w:rsidRPr="004F5DAD">
              <w:rPr>
                <w:rFonts w:ascii="Arial" w:hAnsi="Arial"/>
                <w:b/>
                <w:sz w:val="18"/>
              </w:rPr>
              <w:tab/>
              <w:t>Verjährung</w:t>
            </w:r>
          </w:p>
          <w:p w14:paraId="315E6FD8"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19</w:t>
            </w:r>
            <w:r w:rsidRPr="004F5DAD">
              <w:rPr>
                <w:rFonts w:ascii="Arial" w:hAnsi="Arial"/>
                <w:b/>
                <w:sz w:val="18"/>
              </w:rPr>
              <w:tab/>
              <w:t>Kündigung nach dem Vers</w:t>
            </w:r>
            <w:r w:rsidRPr="004F5DAD">
              <w:rPr>
                <w:rFonts w:ascii="Arial" w:hAnsi="Arial"/>
                <w:b/>
                <w:sz w:val="18"/>
              </w:rPr>
              <w:t>i</w:t>
            </w:r>
            <w:r w:rsidRPr="004F5DAD">
              <w:rPr>
                <w:rFonts w:ascii="Arial" w:hAnsi="Arial"/>
                <w:b/>
                <w:sz w:val="18"/>
              </w:rPr>
              <w:t>cherungsfall</w:t>
            </w:r>
          </w:p>
          <w:p w14:paraId="0EF56CF7" w14:textId="77777777" w:rsidR="00E47AE1" w:rsidRPr="004F5DAD" w:rsidRDefault="003279EC" w:rsidP="00FC4C23">
            <w:pPr>
              <w:tabs>
                <w:tab w:val="left" w:pos="597"/>
              </w:tabs>
              <w:ind w:left="597" w:hanging="600"/>
              <w:rPr>
                <w:rFonts w:ascii="Arial" w:hAnsi="Arial"/>
                <w:b/>
                <w:sz w:val="18"/>
              </w:rPr>
            </w:pPr>
            <w:r w:rsidRPr="004F5DAD">
              <w:rPr>
                <w:rFonts w:ascii="Arial" w:hAnsi="Arial"/>
                <w:b/>
                <w:sz w:val="18"/>
              </w:rPr>
              <w:t>20</w:t>
            </w:r>
            <w:r w:rsidRPr="004F5DAD">
              <w:rPr>
                <w:rFonts w:ascii="Arial" w:hAnsi="Arial"/>
                <w:b/>
                <w:sz w:val="18"/>
              </w:rPr>
              <w:tab/>
            </w:r>
            <w:r w:rsidR="00990E75" w:rsidRPr="00990E75">
              <w:rPr>
                <w:rFonts w:ascii="Arial" w:hAnsi="Arial"/>
                <w:b/>
                <w:sz w:val="18"/>
              </w:rPr>
              <w:t>Meinungsverschiedenheiten, Gerichtsstand</w:t>
            </w:r>
          </w:p>
          <w:p w14:paraId="7861FBBF" w14:textId="77777777" w:rsidR="00E47AE1" w:rsidRPr="004F5DAD" w:rsidRDefault="00332EF1" w:rsidP="00FC4C23">
            <w:pPr>
              <w:tabs>
                <w:tab w:val="left" w:pos="597"/>
              </w:tabs>
              <w:ind w:left="597" w:hanging="600"/>
              <w:rPr>
                <w:rFonts w:ascii="Arial" w:hAnsi="Arial"/>
                <w:b/>
                <w:sz w:val="18"/>
              </w:rPr>
            </w:pPr>
            <w:r w:rsidRPr="004F5DAD">
              <w:rPr>
                <w:rFonts w:ascii="Arial" w:hAnsi="Arial"/>
                <w:b/>
                <w:sz w:val="18"/>
              </w:rPr>
              <w:t>21</w:t>
            </w:r>
            <w:r w:rsidRPr="004F5DAD">
              <w:rPr>
                <w:rFonts w:ascii="Arial" w:hAnsi="Arial"/>
                <w:b/>
                <w:sz w:val="18"/>
              </w:rPr>
              <w:tab/>
              <w:t>Anzeigen und Willenserklärungen</w:t>
            </w:r>
          </w:p>
          <w:p w14:paraId="6203BB2E" w14:textId="77777777" w:rsidR="00332EF1" w:rsidRPr="004F5DAD" w:rsidRDefault="00332EF1" w:rsidP="00FC4C23">
            <w:pPr>
              <w:tabs>
                <w:tab w:val="left" w:pos="597"/>
              </w:tabs>
              <w:ind w:left="597" w:hanging="600"/>
              <w:rPr>
                <w:rFonts w:ascii="Arial" w:hAnsi="Arial"/>
                <w:sz w:val="18"/>
              </w:rPr>
            </w:pPr>
            <w:r w:rsidRPr="004F5DAD">
              <w:rPr>
                <w:rFonts w:ascii="Arial" w:hAnsi="Arial"/>
                <w:b/>
                <w:sz w:val="18"/>
              </w:rPr>
              <w:t>22</w:t>
            </w:r>
            <w:r w:rsidRPr="004F5DAD">
              <w:rPr>
                <w:rFonts w:ascii="Arial" w:hAnsi="Arial"/>
                <w:b/>
                <w:sz w:val="18"/>
              </w:rPr>
              <w:tab/>
              <w:t>Schlussbestimmung</w:t>
            </w:r>
          </w:p>
        </w:tc>
      </w:tr>
    </w:tbl>
    <w:p w14:paraId="1EC31AC1" w14:textId="77777777" w:rsidR="00E47AE1" w:rsidRPr="004F5DAD" w:rsidRDefault="00E47AE1" w:rsidP="00FE7EAF">
      <w:pPr>
        <w:ind w:left="1418" w:hanging="1418"/>
        <w:rPr>
          <w:rFonts w:ascii="Arial" w:hAnsi="Arial"/>
          <w:b/>
          <w:sz w:val="18"/>
        </w:rPr>
      </w:pPr>
    </w:p>
    <w:p w14:paraId="3DE61809" w14:textId="77777777" w:rsidR="009D5C2B" w:rsidRPr="004F5DAD" w:rsidRDefault="009D5C2B" w:rsidP="00FE7EAF">
      <w:pPr>
        <w:ind w:left="1418" w:hanging="1418"/>
        <w:jc w:val="both"/>
        <w:rPr>
          <w:rFonts w:ascii="Arial" w:hAnsi="Arial"/>
          <w:b/>
          <w:sz w:val="18"/>
        </w:rPr>
        <w:sectPr w:rsidR="009D5C2B" w:rsidRPr="004F5DAD" w:rsidSect="00E47AE1">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3F34D468" w14:textId="77777777" w:rsidR="00E47AE1" w:rsidRPr="004F5DAD" w:rsidRDefault="00FE7EAF" w:rsidP="007D1E6D">
      <w:pPr>
        <w:keepNext/>
        <w:keepLines/>
        <w:tabs>
          <w:tab w:val="left" w:pos="600"/>
        </w:tabs>
        <w:spacing w:after="100"/>
        <w:ind w:left="601" w:hanging="601"/>
        <w:jc w:val="both"/>
        <w:rPr>
          <w:rFonts w:ascii="Arial" w:hAnsi="Arial"/>
          <w:sz w:val="18"/>
        </w:rPr>
      </w:pPr>
      <w:r w:rsidRPr="004F5DAD">
        <w:rPr>
          <w:rFonts w:ascii="Arial" w:hAnsi="Arial"/>
          <w:b/>
          <w:sz w:val="18"/>
        </w:rPr>
        <w:t>1</w:t>
      </w:r>
      <w:r w:rsidR="009A635A" w:rsidRPr="004F5DAD">
        <w:rPr>
          <w:rFonts w:ascii="Arial" w:hAnsi="Arial"/>
          <w:b/>
          <w:sz w:val="18"/>
        </w:rPr>
        <w:tab/>
        <w:t>Versicherte Gefahren,</w:t>
      </w:r>
      <w:r w:rsidR="009D5C2B" w:rsidRPr="004F5DAD">
        <w:rPr>
          <w:rFonts w:ascii="Arial" w:hAnsi="Arial"/>
          <w:b/>
          <w:sz w:val="18"/>
        </w:rPr>
        <w:t xml:space="preserve"> </w:t>
      </w:r>
      <w:r w:rsidRPr="004F5DAD">
        <w:rPr>
          <w:rFonts w:ascii="Arial" w:hAnsi="Arial"/>
          <w:b/>
          <w:sz w:val="18"/>
        </w:rPr>
        <w:t>Räumlicher Geltungsb</w:t>
      </w:r>
      <w:r w:rsidRPr="004F5DAD">
        <w:rPr>
          <w:rFonts w:ascii="Arial" w:hAnsi="Arial"/>
          <w:b/>
          <w:sz w:val="18"/>
        </w:rPr>
        <w:t>e</w:t>
      </w:r>
      <w:r w:rsidRPr="004F5DAD">
        <w:rPr>
          <w:rFonts w:ascii="Arial" w:hAnsi="Arial"/>
          <w:b/>
          <w:sz w:val="18"/>
        </w:rPr>
        <w:t>reich</w:t>
      </w:r>
    </w:p>
    <w:p w14:paraId="68C56A0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1.1</w:t>
      </w:r>
      <w:r w:rsidRPr="004F5DAD">
        <w:rPr>
          <w:rFonts w:ascii="Arial" w:hAnsi="Arial"/>
          <w:sz w:val="18"/>
        </w:rPr>
        <w:tab/>
        <w:t>Der Versicherer haftet innerhalb und außerhalb des Wohnsitzes des Versicherungsnehmers für B</w:t>
      </w:r>
      <w:r w:rsidRPr="004F5DAD">
        <w:rPr>
          <w:rFonts w:ascii="Arial" w:hAnsi="Arial"/>
          <w:sz w:val="18"/>
        </w:rPr>
        <w:t>e</w:t>
      </w:r>
      <w:r w:rsidRPr="004F5DAD">
        <w:rPr>
          <w:rFonts w:ascii="Arial" w:hAnsi="Arial"/>
          <w:sz w:val="18"/>
        </w:rPr>
        <w:t>schädigung oder Verlust eines versicherten Gege</w:t>
      </w:r>
      <w:r w:rsidRPr="004F5DAD">
        <w:rPr>
          <w:rFonts w:ascii="Arial" w:hAnsi="Arial"/>
          <w:sz w:val="18"/>
        </w:rPr>
        <w:t>n</w:t>
      </w:r>
      <w:r w:rsidRPr="004F5DAD">
        <w:rPr>
          <w:rFonts w:ascii="Arial" w:hAnsi="Arial"/>
          <w:sz w:val="18"/>
        </w:rPr>
        <w:t>sta</w:t>
      </w:r>
      <w:r w:rsidRPr="004F5DAD">
        <w:rPr>
          <w:rFonts w:ascii="Arial" w:hAnsi="Arial"/>
          <w:sz w:val="18"/>
        </w:rPr>
        <w:t>n</w:t>
      </w:r>
      <w:r w:rsidRPr="004F5DAD">
        <w:rPr>
          <w:rFonts w:ascii="Arial" w:hAnsi="Arial"/>
          <w:sz w:val="18"/>
        </w:rPr>
        <w:t>des.</w:t>
      </w:r>
    </w:p>
    <w:p w14:paraId="78817CFC"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1.2</w:t>
      </w:r>
      <w:r w:rsidRPr="004F5DAD">
        <w:rPr>
          <w:rFonts w:ascii="Arial" w:hAnsi="Arial"/>
          <w:sz w:val="18"/>
        </w:rPr>
        <w:tab/>
        <w:t>Die Versicherung erstreckt sich insbesondere auf Schäden, entstanden durch: Transport, Transpor</w:t>
      </w:r>
      <w:r w:rsidRPr="004F5DAD">
        <w:rPr>
          <w:rFonts w:ascii="Arial" w:hAnsi="Arial"/>
          <w:sz w:val="18"/>
        </w:rPr>
        <w:t>t</w:t>
      </w:r>
      <w:r w:rsidRPr="004F5DAD">
        <w:rPr>
          <w:rFonts w:ascii="Arial" w:hAnsi="Arial"/>
          <w:sz w:val="18"/>
        </w:rPr>
        <w:t>mittelunfall, Diebstahl, Abhandenkommen, Veru</w:t>
      </w:r>
      <w:r w:rsidRPr="004F5DAD">
        <w:rPr>
          <w:rFonts w:ascii="Arial" w:hAnsi="Arial"/>
          <w:sz w:val="18"/>
        </w:rPr>
        <w:t>n</w:t>
      </w:r>
      <w:r w:rsidRPr="004F5DAD">
        <w:rPr>
          <w:rFonts w:ascii="Arial" w:hAnsi="Arial"/>
          <w:sz w:val="18"/>
        </w:rPr>
        <w:t>treuung, Unterschlagung, Raub, räuberische E</w:t>
      </w:r>
      <w:r w:rsidRPr="004F5DAD">
        <w:rPr>
          <w:rFonts w:ascii="Arial" w:hAnsi="Arial"/>
          <w:sz w:val="18"/>
        </w:rPr>
        <w:t>r</w:t>
      </w:r>
      <w:r w:rsidRPr="004F5DAD">
        <w:rPr>
          <w:rFonts w:ascii="Arial" w:hAnsi="Arial"/>
          <w:sz w:val="18"/>
        </w:rPr>
        <w:t>pressung, Vertauschen, Liegenlassen, Brand, Blitz, Explosion, Wasser und elementare Ereigni</w:t>
      </w:r>
      <w:r w:rsidRPr="004F5DAD">
        <w:rPr>
          <w:rFonts w:ascii="Arial" w:hAnsi="Arial"/>
          <w:sz w:val="18"/>
        </w:rPr>
        <w:t>s</w:t>
      </w:r>
      <w:r w:rsidRPr="004F5DAD">
        <w:rPr>
          <w:rFonts w:ascii="Arial" w:hAnsi="Arial"/>
          <w:sz w:val="18"/>
        </w:rPr>
        <w:t>se.</w:t>
      </w:r>
    </w:p>
    <w:p w14:paraId="1AA4C5B6"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w:t>
      </w:r>
      <w:r w:rsidRPr="004F5DAD">
        <w:rPr>
          <w:rFonts w:ascii="Arial" w:hAnsi="Arial"/>
          <w:sz w:val="18"/>
        </w:rPr>
        <w:tab/>
        <w:t>Die Versicherung erstreckt sich ununterbrochen auf diejenige Zeit, während der der versicherte Gege</w:t>
      </w:r>
      <w:r w:rsidRPr="004F5DAD">
        <w:rPr>
          <w:rFonts w:ascii="Arial" w:hAnsi="Arial"/>
          <w:sz w:val="18"/>
        </w:rPr>
        <w:t>n</w:t>
      </w:r>
      <w:r w:rsidRPr="004F5DAD">
        <w:rPr>
          <w:rFonts w:ascii="Arial" w:hAnsi="Arial"/>
          <w:sz w:val="18"/>
        </w:rPr>
        <w:t>stand sich im Gebrauch, auf dem Transport oder in zeitweiser Ruhe befindet.</w:t>
      </w:r>
    </w:p>
    <w:p w14:paraId="3E419BD4"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w:t>
      </w:r>
      <w:r w:rsidRPr="004F5DAD">
        <w:rPr>
          <w:rFonts w:ascii="Arial" w:hAnsi="Arial"/>
          <w:sz w:val="18"/>
        </w:rPr>
        <w:tab/>
        <w:t>Der Versicherungsschutz gilt auch dann, wenn der versicherte Gegenstand dritten Personen zur Benu</w:t>
      </w:r>
      <w:r w:rsidRPr="004F5DAD">
        <w:rPr>
          <w:rFonts w:ascii="Arial" w:hAnsi="Arial"/>
          <w:sz w:val="18"/>
        </w:rPr>
        <w:t>t</w:t>
      </w:r>
      <w:r w:rsidRPr="004F5DAD">
        <w:rPr>
          <w:rFonts w:ascii="Arial" w:hAnsi="Arial"/>
          <w:sz w:val="18"/>
        </w:rPr>
        <w:t>zung oder in Gewahrsam übergeben wird: in so</w:t>
      </w:r>
      <w:r w:rsidRPr="004F5DAD">
        <w:rPr>
          <w:rFonts w:ascii="Arial" w:hAnsi="Arial"/>
          <w:sz w:val="18"/>
        </w:rPr>
        <w:t>l</w:t>
      </w:r>
      <w:r w:rsidRPr="004F5DAD">
        <w:rPr>
          <w:rFonts w:ascii="Arial" w:hAnsi="Arial"/>
          <w:sz w:val="18"/>
        </w:rPr>
        <w:t>chen Fällen dürfen diese dritten Personen jedoch nicht von den ihnen laut Bürgerlichem Gesetzbuch obliegenden Pflichten befreit we</w:t>
      </w:r>
      <w:r w:rsidRPr="004F5DAD">
        <w:rPr>
          <w:rFonts w:ascii="Arial" w:hAnsi="Arial"/>
          <w:sz w:val="18"/>
        </w:rPr>
        <w:t>r</w:t>
      </w:r>
      <w:r w:rsidRPr="004F5DAD">
        <w:rPr>
          <w:rFonts w:ascii="Arial" w:hAnsi="Arial"/>
          <w:sz w:val="18"/>
        </w:rPr>
        <w:t>den.</w:t>
      </w:r>
    </w:p>
    <w:p w14:paraId="7603DD25" w14:textId="77777777" w:rsidR="00E47AE1" w:rsidRPr="004F5DAD" w:rsidRDefault="00E47AE1" w:rsidP="007D1E6D">
      <w:pPr>
        <w:keepLines/>
        <w:tabs>
          <w:tab w:val="left" w:pos="600"/>
        </w:tabs>
        <w:spacing w:after="100"/>
        <w:ind w:left="600" w:hanging="600"/>
        <w:jc w:val="both"/>
        <w:rPr>
          <w:rFonts w:ascii="Arial" w:hAnsi="Arial"/>
          <w:sz w:val="18"/>
        </w:rPr>
      </w:pPr>
      <w:r w:rsidRPr="004F5DAD">
        <w:rPr>
          <w:rFonts w:ascii="Arial" w:hAnsi="Arial"/>
          <w:sz w:val="18"/>
        </w:rPr>
        <w:t>1.5</w:t>
      </w:r>
      <w:r w:rsidRPr="004F5DAD">
        <w:rPr>
          <w:rFonts w:ascii="Arial" w:hAnsi="Arial"/>
          <w:sz w:val="18"/>
        </w:rPr>
        <w:tab/>
      </w:r>
      <w:r w:rsidR="00FE7EAF" w:rsidRPr="004F5DAD">
        <w:rPr>
          <w:rFonts w:ascii="Arial" w:hAnsi="Arial"/>
          <w:sz w:val="18"/>
        </w:rPr>
        <w:t>Die Versicherung gilt für die im Versicherung</w:t>
      </w:r>
      <w:r w:rsidR="00FE7EAF" w:rsidRPr="004F5DAD">
        <w:rPr>
          <w:rFonts w:ascii="Arial" w:hAnsi="Arial"/>
          <w:sz w:val="18"/>
        </w:rPr>
        <w:t>s</w:t>
      </w:r>
      <w:r w:rsidR="00FE7EAF" w:rsidRPr="004F5DAD">
        <w:rPr>
          <w:rFonts w:ascii="Arial" w:hAnsi="Arial"/>
          <w:sz w:val="18"/>
        </w:rPr>
        <w:t>schein ang</w:t>
      </w:r>
      <w:r w:rsidR="00FE7EAF" w:rsidRPr="004F5DAD">
        <w:rPr>
          <w:rFonts w:ascii="Arial" w:hAnsi="Arial"/>
          <w:sz w:val="18"/>
        </w:rPr>
        <w:t>e</w:t>
      </w:r>
      <w:r w:rsidR="00FE7EAF" w:rsidRPr="004F5DAD">
        <w:rPr>
          <w:rFonts w:ascii="Arial" w:hAnsi="Arial"/>
          <w:sz w:val="18"/>
        </w:rPr>
        <w:t>gebenen Länder.</w:t>
      </w:r>
    </w:p>
    <w:p w14:paraId="0D47B913"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2</w:t>
      </w:r>
      <w:r w:rsidRPr="004F5DAD">
        <w:rPr>
          <w:rFonts w:ascii="Arial" w:hAnsi="Arial"/>
          <w:b/>
          <w:sz w:val="18"/>
        </w:rPr>
        <w:tab/>
        <w:t>Ausgeschlossene Gefahren und Schäden</w:t>
      </w:r>
    </w:p>
    <w:p w14:paraId="1393BF48" w14:textId="77777777" w:rsidR="00E47AE1" w:rsidRPr="004F5DAD" w:rsidRDefault="00FE7EAF" w:rsidP="007D1E6D">
      <w:pPr>
        <w:keepNext/>
        <w:keepLines/>
        <w:tabs>
          <w:tab w:val="left" w:pos="600"/>
        </w:tabs>
        <w:spacing w:after="100"/>
        <w:ind w:left="600" w:hanging="600"/>
        <w:jc w:val="both"/>
        <w:rPr>
          <w:rFonts w:ascii="Arial" w:hAnsi="Arial"/>
          <w:sz w:val="18"/>
        </w:rPr>
      </w:pPr>
      <w:r w:rsidRPr="004F5DAD">
        <w:rPr>
          <w:rFonts w:ascii="Arial" w:hAnsi="Arial"/>
          <w:sz w:val="18"/>
        </w:rPr>
        <w:t>2.1</w:t>
      </w:r>
      <w:r w:rsidRPr="004F5DAD">
        <w:rPr>
          <w:rFonts w:ascii="Arial" w:hAnsi="Arial"/>
          <w:sz w:val="18"/>
        </w:rPr>
        <w:tab/>
        <w:t>Ausg</w:t>
      </w:r>
      <w:r w:rsidRPr="004F5DAD">
        <w:rPr>
          <w:rFonts w:ascii="Arial" w:hAnsi="Arial"/>
          <w:sz w:val="18"/>
        </w:rPr>
        <w:t>e</w:t>
      </w:r>
      <w:r w:rsidRPr="004F5DAD">
        <w:rPr>
          <w:rFonts w:ascii="Arial" w:hAnsi="Arial"/>
          <w:sz w:val="18"/>
        </w:rPr>
        <w:t>schlossen sind die Gefahren</w:t>
      </w:r>
    </w:p>
    <w:p w14:paraId="261DFB8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2.1.1</w:t>
      </w:r>
      <w:r w:rsidRPr="004F5DAD">
        <w:rPr>
          <w:rFonts w:ascii="Arial" w:hAnsi="Arial"/>
          <w:sz w:val="18"/>
        </w:rPr>
        <w:tab/>
        <w:t>des Krieges, Bürgerkrieges oder kriegsähnlicher Ereignisse und solche, die sich unabhängig vom Kriegszustand aus der feindlichen Verwendung von Kriegswerkzeugen sowie aus dem Vorhandensein von Kriegswerkzeugen als Folge einer dieser Gefa</w:t>
      </w:r>
      <w:r w:rsidRPr="004F5DAD">
        <w:rPr>
          <w:rFonts w:ascii="Arial" w:hAnsi="Arial"/>
          <w:sz w:val="18"/>
        </w:rPr>
        <w:t>h</w:t>
      </w:r>
      <w:r w:rsidRPr="004F5DAD">
        <w:rPr>
          <w:rFonts w:ascii="Arial" w:hAnsi="Arial"/>
          <w:sz w:val="18"/>
        </w:rPr>
        <w:t>ren e</w:t>
      </w:r>
      <w:r w:rsidRPr="004F5DAD">
        <w:rPr>
          <w:rFonts w:ascii="Arial" w:hAnsi="Arial"/>
          <w:sz w:val="18"/>
        </w:rPr>
        <w:t>r</w:t>
      </w:r>
      <w:r w:rsidRPr="004F5DAD">
        <w:rPr>
          <w:rFonts w:ascii="Arial" w:hAnsi="Arial"/>
          <w:sz w:val="18"/>
        </w:rPr>
        <w:t>geben;</w:t>
      </w:r>
    </w:p>
    <w:p w14:paraId="67476A1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2.1.2</w:t>
      </w:r>
      <w:r w:rsidRPr="004F5DAD">
        <w:rPr>
          <w:rFonts w:ascii="Arial" w:hAnsi="Arial"/>
          <w:sz w:val="18"/>
        </w:rPr>
        <w:tab/>
        <w:t>von Streik, Aussperrung, Arbeitsunruhen, terrorist</w:t>
      </w:r>
      <w:r w:rsidRPr="004F5DAD">
        <w:rPr>
          <w:rFonts w:ascii="Arial" w:hAnsi="Arial"/>
          <w:sz w:val="18"/>
        </w:rPr>
        <w:t>i</w:t>
      </w:r>
      <w:r w:rsidRPr="004F5DAD">
        <w:rPr>
          <w:rFonts w:ascii="Arial" w:hAnsi="Arial"/>
          <w:sz w:val="18"/>
        </w:rPr>
        <w:t>schen oder politischen Gewalthandlungen, una</w:t>
      </w:r>
      <w:r w:rsidRPr="004F5DAD">
        <w:rPr>
          <w:rFonts w:ascii="Arial" w:hAnsi="Arial"/>
          <w:sz w:val="18"/>
        </w:rPr>
        <w:t>b</w:t>
      </w:r>
      <w:r w:rsidRPr="004F5DAD">
        <w:rPr>
          <w:rFonts w:ascii="Arial" w:hAnsi="Arial"/>
          <w:sz w:val="18"/>
        </w:rPr>
        <w:t>hängig von der Anzahl der daran beteiligten Pers</w:t>
      </w:r>
      <w:r w:rsidRPr="004F5DAD">
        <w:rPr>
          <w:rFonts w:ascii="Arial" w:hAnsi="Arial"/>
          <w:sz w:val="18"/>
        </w:rPr>
        <w:t>o</w:t>
      </w:r>
      <w:r w:rsidRPr="004F5DAD">
        <w:rPr>
          <w:rFonts w:ascii="Arial" w:hAnsi="Arial"/>
          <w:sz w:val="18"/>
        </w:rPr>
        <w:t>nen, Aufruhr und sonstigen bürgerlichen Unr</w:t>
      </w:r>
      <w:r w:rsidRPr="004F5DAD">
        <w:rPr>
          <w:rFonts w:ascii="Arial" w:hAnsi="Arial"/>
          <w:sz w:val="18"/>
        </w:rPr>
        <w:t>u</w:t>
      </w:r>
      <w:r w:rsidRPr="004F5DAD">
        <w:rPr>
          <w:rFonts w:ascii="Arial" w:hAnsi="Arial"/>
          <w:sz w:val="18"/>
        </w:rPr>
        <w:t>hen;</w:t>
      </w:r>
    </w:p>
    <w:p w14:paraId="39BE04D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2.1.3</w:t>
      </w:r>
      <w:r w:rsidRPr="004F5DAD">
        <w:rPr>
          <w:rFonts w:ascii="Arial" w:hAnsi="Arial"/>
          <w:sz w:val="18"/>
        </w:rPr>
        <w:tab/>
        <w:t>der Beschlagnahme, Entziehung oder sonstiger Eingri</w:t>
      </w:r>
      <w:r w:rsidRPr="004F5DAD">
        <w:rPr>
          <w:rFonts w:ascii="Arial" w:hAnsi="Arial"/>
          <w:sz w:val="18"/>
        </w:rPr>
        <w:t>f</w:t>
      </w:r>
      <w:r w:rsidRPr="004F5DAD">
        <w:rPr>
          <w:rFonts w:ascii="Arial" w:hAnsi="Arial"/>
          <w:sz w:val="18"/>
        </w:rPr>
        <w:t>fe von hoher Hand;</w:t>
      </w:r>
    </w:p>
    <w:p w14:paraId="49CBA78F"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2.1.4</w:t>
      </w:r>
      <w:r w:rsidRPr="004F5DAD">
        <w:rPr>
          <w:rFonts w:ascii="Arial" w:hAnsi="Arial"/>
          <w:sz w:val="18"/>
        </w:rPr>
        <w:tab/>
        <w:t>aus der Verwendung von chemischen, biolog</w:t>
      </w:r>
      <w:r w:rsidRPr="004F5DAD">
        <w:rPr>
          <w:rFonts w:ascii="Arial" w:hAnsi="Arial"/>
          <w:sz w:val="18"/>
        </w:rPr>
        <w:t>i</w:t>
      </w:r>
      <w:r w:rsidRPr="004F5DAD">
        <w:rPr>
          <w:rFonts w:ascii="Arial" w:hAnsi="Arial"/>
          <w:sz w:val="18"/>
        </w:rPr>
        <w:t>schen, biochemischen Substanzen oder elektromagnet</w:t>
      </w:r>
      <w:r w:rsidRPr="004F5DAD">
        <w:rPr>
          <w:rFonts w:ascii="Arial" w:hAnsi="Arial"/>
          <w:sz w:val="18"/>
        </w:rPr>
        <w:t>i</w:t>
      </w:r>
      <w:r w:rsidRPr="004F5DAD">
        <w:rPr>
          <w:rFonts w:ascii="Arial" w:hAnsi="Arial"/>
          <w:sz w:val="18"/>
        </w:rPr>
        <w:t>schen Wellen als Waffen mit gemeingefährlicher Wirkung, und zwar ohne Rücksicht auf sonstige mitwirkende Urs</w:t>
      </w:r>
      <w:r w:rsidRPr="004F5DAD">
        <w:rPr>
          <w:rFonts w:ascii="Arial" w:hAnsi="Arial"/>
          <w:sz w:val="18"/>
        </w:rPr>
        <w:t>a</w:t>
      </w:r>
      <w:r w:rsidR="00332EF1" w:rsidRPr="004F5DAD">
        <w:rPr>
          <w:rFonts w:ascii="Arial" w:hAnsi="Arial"/>
          <w:sz w:val="18"/>
        </w:rPr>
        <w:t>chen;</w:t>
      </w:r>
    </w:p>
    <w:p w14:paraId="24E7E66D"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2.1.5</w:t>
      </w:r>
      <w:r w:rsidRPr="004F5DAD">
        <w:rPr>
          <w:rFonts w:ascii="Arial" w:hAnsi="Arial"/>
          <w:sz w:val="18"/>
        </w:rPr>
        <w:tab/>
        <w:t>der Kernenergie oder sonstiger ionisierender Stra</w:t>
      </w:r>
      <w:r w:rsidRPr="004F5DAD">
        <w:rPr>
          <w:rFonts w:ascii="Arial" w:hAnsi="Arial"/>
          <w:sz w:val="18"/>
        </w:rPr>
        <w:t>h</w:t>
      </w:r>
      <w:r w:rsidR="00C827B5" w:rsidRPr="004F5DAD">
        <w:rPr>
          <w:rFonts w:ascii="Arial" w:hAnsi="Arial"/>
          <w:sz w:val="18"/>
        </w:rPr>
        <w:t>lung</w:t>
      </w:r>
      <w:r w:rsidRPr="004F5DAD">
        <w:rPr>
          <w:rFonts w:ascii="Arial" w:hAnsi="Arial"/>
          <w:sz w:val="18"/>
        </w:rPr>
        <w:t>.</w:t>
      </w:r>
    </w:p>
    <w:p w14:paraId="6F7FB664" w14:textId="77777777" w:rsidR="00E47AE1" w:rsidRPr="004F5DAD" w:rsidRDefault="00FE7EAF" w:rsidP="007D1E6D">
      <w:pPr>
        <w:keepNext/>
        <w:keepLines/>
        <w:tabs>
          <w:tab w:val="left" w:pos="600"/>
        </w:tabs>
        <w:spacing w:after="100"/>
        <w:ind w:left="600" w:hanging="600"/>
        <w:jc w:val="both"/>
        <w:rPr>
          <w:rFonts w:ascii="Arial" w:hAnsi="Arial"/>
          <w:sz w:val="18"/>
        </w:rPr>
      </w:pPr>
      <w:r w:rsidRPr="004F5DAD">
        <w:rPr>
          <w:rFonts w:ascii="Arial" w:hAnsi="Arial"/>
          <w:sz w:val="18"/>
        </w:rPr>
        <w:lastRenderedPageBreak/>
        <w:t>2.2</w:t>
      </w:r>
      <w:r w:rsidRPr="004F5DAD">
        <w:rPr>
          <w:rFonts w:ascii="Arial" w:hAnsi="Arial"/>
          <w:sz w:val="18"/>
        </w:rPr>
        <w:tab/>
        <w:t>Ausge</w:t>
      </w:r>
      <w:r w:rsidR="00332EF1" w:rsidRPr="004F5DAD">
        <w:rPr>
          <w:rFonts w:ascii="Arial" w:hAnsi="Arial"/>
          <w:sz w:val="18"/>
        </w:rPr>
        <w:t xml:space="preserve">schlossen sind </w:t>
      </w:r>
      <w:r w:rsidRPr="004F5DAD">
        <w:rPr>
          <w:rFonts w:ascii="Arial" w:hAnsi="Arial"/>
          <w:sz w:val="18"/>
        </w:rPr>
        <w:t>Schäden und Verluste, we</w:t>
      </w:r>
      <w:r w:rsidRPr="004F5DAD">
        <w:rPr>
          <w:rFonts w:ascii="Arial" w:hAnsi="Arial"/>
          <w:sz w:val="18"/>
        </w:rPr>
        <w:t>l</w:t>
      </w:r>
      <w:r w:rsidRPr="004F5DAD">
        <w:rPr>
          <w:rFonts w:ascii="Arial" w:hAnsi="Arial"/>
          <w:sz w:val="18"/>
        </w:rPr>
        <w:t>che</w:t>
      </w:r>
    </w:p>
    <w:p w14:paraId="11850F85" w14:textId="77777777" w:rsidR="00E47AE1" w:rsidRPr="004F5DAD" w:rsidRDefault="00FE7EAF" w:rsidP="007D1E6D">
      <w:pPr>
        <w:keepLines/>
        <w:tabs>
          <w:tab w:val="left" w:pos="600"/>
        </w:tabs>
        <w:spacing w:after="100"/>
        <w:ind w:left="600" w:hanging="600"/>
        <w:jc w:val="both"/>
        <w:rPr>
          <w:rStyle w:val="Max"/>
          <w:rFonts w:ascii="Arial" w:hAnsi="Arial" w:cs="Arial"/>
          <w:b w:val="0"/>
          <w:sz w:val="18"/>
          <w:szCs w:val="18"/>
        </w:rPr>
      </w:pPr>
      <w:r w:rsidRPr="004F5DAD">
        <w:rPr>
          <w:rFonts w:ascii="Arial" w:hAnsi="Arial"/>
          <w:sz w:val="18"/>
        </w:rPr>
        <w:t>2.2.1</w:t>
      </w:r>
      <w:r w:rsidRPr="004F5DAD">
        <w:rPr>
          <w:rFonts w:ascii="Arial" w:hAnsi="Arial"/>
          <w:sz w:val="18"/>
        </w:rPr>
        <w:tab/>
      </w:r>
      <w:r w:rsidRPr="004F5DAD">
        <w:rPr>
          <w:rFonts w:ascii="Arial" w:hAnsi="Arial"/>
          <w:sz w:val="18"/>
          <w:szCs w:val="18"/>
        </w:rPr>
        <w:t xml:space="preserve">vorsätzlich von dem Versicherungsnehmer oder Versicherten mit seinem bzw. mit deren Wissen von einer anderen Person herbeigeführt sind; </w:t>
      </w:r>
      <w:r w:rsidRPr="004F5DAD">
        <w:rPr>
          <w:rStyle w:val="Max"/>
          <w:rFonts w:ascii="Arial" w:hAnsi="Arial" w:cs="Arial"/>
          <w:b w:val="0"/>
          <w:sz w:val="18"/>
          <w:szCs w:val="18"/>
        </w:rPr>
        <w:t>führt der Versicherungsnehmer den Versicherungsfall grob fahrlässig herbei, ist der Versicherer berechtigt, se</w:t>
      </w:r>
      <w:r w:rsidRPr="004F5DAD">
        <w:rPr>
          <w:rStyle w:val="Max"/>
          <w:rFonts w:ascii="Arial" w:hAnsi="Arial" w:cs="Arial"/>
          <w:b w:val="0"/>
          <w:sz w:val="18"/>
          <w:szCs w:val="18"/>
        </w:rPr>
        <w:t>i</w:t>
      </w:r>
      <w:r w:rsidRPr="004F5DAD">
        <w:rPr>
          <w:rStyle w:val="Max"/>
          <w:rFonts w:ascii="Arial" w:hAnsi="Arial" w:cs="Arial"/>
          <w:b w:val="0"/>
          <w:sz w:val="18"/>
          <w:szCs w:val="18"/>
        </w:rPr>
        <w:t>ne Leistung in einem der Schwere des Verschu</w:t>
      </w:r>
      <w:r w:rsidRPr="004F5DAD">
        <w:rPr>
          <w:rStyle w:val="Max"/>
          <w:rFonts w:ascii="Arial" w:hAnsi="Arial" w:cs="Arial"/>
          <w:b w:val="0"/>
          <w:sz w:val="18"/>
          <w:szCs w:val="18"/>
        </w:rPr>
        <w:t>l</w:t>
      </w:r>
      <w:r w:rsidRPr="004F5DAD">
        <w:rPr>
          <w:rStyle w:val="Max"/>
          <w:rFonts w:ascii="Arial" w:hAnsi="Arial" w:cs="Arial"/>
          <w:b w:val="0"/>
          <w:sz w:val="18"/>
          <w:szCs w:val="18"/>
        </w:rPr>
        <w:t>dens des Versicherungsnehmers entsprechenden Ve</w:t>
      </w:r>
      <w:r w:rsidRPr="004F5DAD">
        <w:rPr>
          <w:rStyle w:val="Max"/>
          <w:rFonts w:ascii="Arial" w:hAnsi="Arial" w:cs="Arial"/>
          <w:b w:val="0"/>
          <w:sz w:val="18"/>
          <w:szCs w:val="18"/>
        </w:rPr>
        <w:t>r</w:t>
      </w:r>
      <w:r w:rsidRPr="004F5DAD">
        <w:rPr>
          <w:rStyle w:val="Max"/>
          <w:rFonts w:ascii="Arial" w:hAnsi="Arial" w:cs="Arial"/>
          <w:b w:val="0"/>
          <w:sz w:val="18"/>
          <w:szCs w:val="18"/>
        </w:rPr>
        <w:t>hältnis zu kürzen;</w:t>
      </w:r>
    </w:p>
    <w:p w14:paraId="38B1181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2.2.2</w:t>
      </w:r>
      <w:r w:rsidRPr="004F5DAD">
        <w:rPr>
          <w:rFonts w:ascii="Arial" w:hAnsi="Arial"/>
          <w:sz w:val="18"/>
        </w:rPr>
        <w:tab/>
        <w:t>unmittelbar oder mittelbar auf Mängel zurückzufü</w:t>
      </w:r>
      <w:r w:rsidRPr="004F5DAD">
        <w:rPr>
          <w:rFonts w:ascii="Arial" w:hAnsi="Arial"/>
          <w:sz w:val="18"/>
        </w:rPr>
        <w:t>h</w:t>
      </w:r>
      <w:r w:rsidRPr="004F5DAD">
        <w:rPr>
          <w:rFonts w:ascii="Arial" w:hAnsi="Arial"/>
          <w:sz w:val="18"/>
        </w:rPr>
        <w:t>ren sind, die bereits bei Versicherungsabschluss vorhanden waren;</w:t>
      </w:r>
    </w:p>
    <w:p w14:paraId="7CF5FBB9"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2.2.3</w:t>
      </w:r>
      <w:r w:rsidRPr="004F5DAD">
        <w:rPr>
          <w:rFonts w:ascii="Arial" w:hAnsi="Arial"/>
          <w:sz w:val="18"/>
        </w:rPr>
        <w:tab/>
        <w:t>von Familienangehörigen durch mut- oder böswill</w:t>
      </w:r>
      <w:r w:rsidRPr="004F5DAD">
        <w:rPr>
          <w:rFonts w:ascii="Arial" w:hAnsi="Arial"/>
          <w:sz w:val="18"/>
        </w:rPr>
        <w:t>i</w:t>
      </w:r>
      <w:r w:rsidRPr="004F5DAD">
        <w:rPr>
          <w:rFonts w:ascii="Arial" w:hAnsi="Arial"/>
          <w:sz w:val="18"/>
        </w:rPr>
        <w:t>ge Beschädigung, Untreue oder Diebstahl herbeig</w:t>
      </w:r>
      <w:r w:rsidRPr="004F5DAD">
        <w:rPr>
          <w:rFonts w:ascii="Arial" w:hAnsi="Arial"/>
          <w:sz w:val="18"/>
        </w:rPr>
        <w:t>e</w:t>
      </w:r>
      <w:r w:rsidRPr="004F5DAD">
        <w:rPr>
          <w:rFonts w:ascii="Arial" w:hAnsi="Arial"/>
          <w:sz w:val="18"/>
        </w:rPr>
        <w:t>führt we</w:t>
      </w:r>
      <w:r w:rsidRPr="004F5DAD">
        <w:rPr>
          <w:rFonts w:ascii="Arial" w:hAnsi="Arial"/>
          <w:sz w:val="18"/>
        </w:rPr>
        <w:t>r</w:t>
      </w:r>
      <w:r w:rsidRPr="004F5DAD">
        <w:rPr>
          <w:rFonts w:ascii="Arial" w:hAnsi="Arial"/>
          <w:sz w:val="18"/>
        </w:rPr>
        <w:t>den;</w:t>
      </w:r>
    </w:p>
    <w:p w14:paraId="03C6F274"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2.2.4</w:t>
      </w:r>
      <w:r w:rsidRPr="004F5DAD">
        <w:rPr>
          <w:rFonts w:ascii="Arial" w:hAnsi="Arial"/>
          <w:sz w:val="18"/>
        </w:rPr>
        <w:tab/>
        <w:t>durch gewöhnliche Abnutzung, Entwertung oder Wertminderung entstehen; letztere kann bei Ge</w:t>
      </w:r>
      <w:r w:rsidRPr="004F5DAD">
        <w:rPr>
          <w:rFonts w:ascii="Arial" w:hAnsi="Arial"/>
          <w:sz w:val="18"/>
        </w:rPr>
        <w:t>i</w:t>
      </w:r>
      <w:r w:rsidRPr="004F5DAD">
        <w:rPr>
          <w:rFonts w:ascii="Arial" w:hAnsi="Arial"/>
          <w:sz w:val="18"/>
        </w:rPr>
        <w:t>gen, Bratschen oder Violoncelli mit einem Handelswert von mindestens Euro ............... auf Antrag nach Maßgabe der nachstehend aufgeführten Sonderb</w:t>
      </w:r>
      <w:r w:rsidRPr="004F5DAD">
        <w:rPr>
          <w:rFonts w:ascii="Arial" w:hAnsi="Arial"/>
          <w:sz w:val="18"/>
        </w:rPr>
        <w:t>e</w:t>
      </w:r>
      <w:r w:rsidRPr="004F5DAD">
        <w:rPr>
          <w:rFonts w:ascii="Arial" w:hAnsi="Arial"/>
          <w:sz w:val="18"/>
        </w:rPr>
        <w:t>dingungen gedeckt we</w:t>
      </w:r>
      <w:r w:rsidRPr="004F5DAD">
        <w:rPr>
          <w:rFonts w:ascii="Arial" w:hAnsi="Arial"/>
          <w:sz w:val="18"/>
        </w:rPr>
        <w:t>r</w:t>
      </w:r>
      <w:r w:rsidRPr="004F5DAD">
        <w:rPr>
          <w:rFonts w:ascii="Arial" w:hAnsi="Arial"/>
          <w:sz w:val="18"/>
        </w:rPr>
        <w:t>den.</w:t>
      </w:r>
    </w:p>
    <w:p w14:paraId="0250049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2.3</w:t>
      </w:r>
      <w:r w:rsidRPr="004F5DAD">
        <w:rPr>
          <w:rFonts w:ascii="Arial" w:hAnsi="Arial"/>
          <w:sz w:val="18"/>
        </w:rPr>
        <w:tab/>
        <w:t>Soweit nicht feststellbar, ob eine dieser Ursachen vorliegt, entscheidet die überwiegende Wahrschei</w:t>
      </w:r>
      <w:r w:rsidRPr="004F5DAD">
        <w:rPr>
          <w:rFonts w:ascii="Arial" w:hAnsi="Arial"/>
          <w:sz w:val="18"/>
        </w:rPr>
        <w:t>n</w:t>
      </w:r>
      <w:r w:rsidRPr="004F5DAD">
        <w:rPr>
          <w:rFonts w:ascii="Arial" w:hAnsi="Arial"/>
          <w:sz w:val="18"/>
        </w:rPr>
        <w:t>lichkeit.</w:t>
      </w:r>
    </w:p>
    <w:p w14:paraId="52CBD989" w14:textId="77777777" w:rsidR="00E47AE1" w:rsidRPr="004F5DAD" w:rsidRDefault="00FE7EAF" w:rsidP="007D1E6D">
      <w:pPr>
        <w:keepNext/>
        <w:keepLines/>
        <w:tabs>
          <w:tab w:val="left" w:pos="600"/>
        </w:tabs>
        <w:spacing w:after="100"/>
        <w:ind w:left="600" w:hanging="600"/>
        <w:jc w:val="both"/>
        <w:rPr>
          <w:rFonts w:ascii="Arial" w:hAnsi="Arial"/>
          <w:sz w:val="18"/>
        </w:rPr>
      </w:pPr>
      <w:r w:rsidRPr="004F5DAD">
        <w:rPr>
          <w:rFonts w:ascii="Arial" w:hAnsi="Arial"/>
          <w:b/>
          <w:sz w:val="18"/>
        </w:rPr>
        <w:t>3</w:t>
      </w:r>
      <w:r w:rsidRPr="004F5DAD">
        <w:rPr>
          <w:rFonts w:ascii="Arial" w:hAnsi="Arial"/>
          <w:b/>
          <w:sz w:val="18"/>
        </w:rPr>
        <w:tab/>
        <w:t>Anzeigepflicht</w:t>
      </w:r>
    </w:p>
    <w:p w14:paraId="716532B6"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3.1</w:t>
      </w:r>
      <w:r w:rsidRPr="004F5DAD">
        <w:rPr>
          <w:rFonts w:ascii="Arial" w:hAnsi="Arial"/>
          <w:sz w:val="18"/>
        </w:rPr>
        <w:tab/>
      </w:r>
      <w:r w:rsidRPr="004F5DAD">
        <w:rPr>
          <w:rFonts w:ascii="Arial" w:hAnsi="Arial"/>
          <w:sz w:val="18"/>
          <w:szCs w:val="18"/>
        </w:rPr>
        <w:t xml:space="preserve">Der Versicherungsnehmer hat bis zur Abgabe </w:t>
      </w:r>
      <w:r w:rsidRPr="004F5DAD">
        <w:rPr>
          <w:rFonts w:ascii="Arial" w:hAnsi="Arial"/>
          <w:sz w:val="18"/>
        </w:rPr>
        <w:t>seiner Vertragserklärung dem Versicherer alle ihm bekan</w:t>
      </w:r>
      <w:r w:rsidRPr="004F5DAD">
        <w:rPr>
          <w:rFonts w:ascii="Arial" w:hAnsi="Arial"/>
          <w:sz w:val="18"/>
        </w:rPr>
        <w:t>n</w:t>
      </w:r>
      <w:r w:rsidRPr="004F5DAD">
        <w:rPr>
          <w:rFonts w:ascii="Arial" w:hAnsi="Arial"/>
          <w:sz w:val="18"/>
        </w:rPr>
        <w:t>ten Gefahrumstände anzuzeigen, nach denen der Versicherer in Textform gefragt hat und die für den Entschluss des Versicherers erheblich sind, den Vertrag mit dem vereinbarten Inhalt zu schließen. Der Versicherungsnehmer ist auch insoweit zur A</w:t>
      </w:r>
      <w:r w:rsidRPr="004F5DAD">
        <w:rPr>
          <w:rFonts w:ascii="Arial" w:hAnsi="Arial"/>
          <w:sz w:val="18"/>
        </w:rPr>
        <w:t>n</w:t>
      </w:r>
      <w:r w:rsidRPr="004F5DAD">
        <w:rPr>
          <w:rFonts w:ascii="Arial" w:hAnsi="Arial"/>
          <w:sz w:val="18"/>
        </w:rPr>
        <w:t>zeige verpflichtet, als nach seiner Vertragserkl</w:t>
      </w:r>
      <w:r w:rsidRPr="004F5DAD">
        <w:rPr>
          <w:rFonts w:ascii="Arial" w:hAnsi="Arial"/>
          <w:sz w:val="18"/>
        </w:rPr>
        <w:t>ä</w:t>
      </w:r>
      <w:r w:rsidRPr="004F5DAD">
        <w:rPr>
          <w:rFonts w:ascii="Arial" w:hAnsi="Arial"/>
          <w:sz w:val="18"/>
        </w:rPr>
        <w:t>rung, aber vor Vertragsannahme der Versicherer in Textform Fragen im Sinne des Sa</w:t>
      </w:r>
      <w:r w:rsidRPr="004F5DAD">
        <w:rPr>
          <w:rFonts w:ascii="Arial" w:hAnsi="Arial"/>
          <w:sz w:val="18"/>
        </w:rPr>
        <w:t>t</w:t>
      </w:r>
      <w:r w:rsidR="00D67E9B" w:rsidRPr="004F5DAD">
        <w:rPr>
          <w:rFonts w:ascii="Arial" w:hAnsi="Arial"/>
          <w:sz w:val="18"/>
        </w:rPr>
        <w:t>zes 1 stellt.</w:t>
      </w:r>
    </w:p>
    <w:p w14:paraId="52576E12"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Gefahrerheblich sind die Umstände, die geeignet sind, auf den Entschluss des Versicherers Einfluss auszuüben, den Vertrag überhaupt oder mit dem vereinbarten Inhalt abzuschli</w:t>
      </w:r>
      <w:r w:rsidRPr="004F5DAD">
        <w:rPr>
          <w:rFonts w:ascii="Arial" w:hAnsi="Arial"/>
          <w:sz w:val="18"/>
        </w:rPr>
        <w:t>e</w:t>
      </w:r>
      <w:r w:rsidRPr="004F5DAD">
        <w:rPr>
          <w:rFonts w:ascii="Arial" w:hAnsi="Arial"/>
          <w:sz w:val="18"/>
        </w:rPr>
        <w:t>ßen.</w:t>
      </w:r>
    </w:p>
    <w:p w14:paraId="7F268F69" w14:textId="77777777" w:rsidR="00E47AE1" w:rsidRPr="004F5DAD" w:rsidRDefault="00BE6973" w:rsidP="007D1E6D">
      <w:pPr>
        <w:keepLines/>
        <w:tabs>
          <w:tab w:val="left" w:pos="600"/>
          <w:tab w:val="left" w:pos="709"/>
          <w:tab w:val="left" w:pos="9072"/>
        </w:tabs>
        <w:spacing w:after="100"/>
        <w:ind w:left="600" w:right="-1" w:hanging="600"/>
        <w:jc w:val="both"/>
        <w:rPr>
          <w:rFonts w:ascii="Arial" w:hAnsi="Arial"/>
          <w:sz w:val="18"/>
          <w:szCs w:val="18"/>
        </w:rPr>
      </w:pPr>
      <w:r w:rsidRPr="004F5DAD">
        <w:rPr>
          <w:rFonts w:ascii="Arial" w:hAnsi="Arial"/>
          <w:sz w:val="18"/>
          <w:szCs w:val="18"/>
        </w:rPr>
        <w:tab/>
      </w:r>
      <w:r w:rsidR="00FE7EAF" w:rsidRPr="004F5DAD">
        <w:rPr>
          <w:rFonts w:ascii="Arial" w:hAnsi="Arial"/>
          <w:sz w:val="18"/>
          <w:szCs w:val="18"/>
        </w:rPr>
        <w:t>Wird der Vertrag von einem Vertreter des Versich</w:t>
      </w:r>
      <w:r w:rsidR="00FE7EAF" w:rsidRPr="004F5DAD">
        <w:rPr>
          <w:rFonts w:ascii="Arial" w:hAnsi="Arial"/>
          <w:sz w:val="18"/>
          <w:szCs w:val="18"/>
        </w:rPr>
        <w:t>e</w:t>
      </w:r>
      <w:r w:rsidR="00FE7EAF" w:rsidRPr="004F5DAD">
        <w:rPr>
          <w:rFonts w:ascii="Arial" w:hAnsi="Arial"/>
          <w:sz w:val="18"/>
          <w:szCs w:val="18"/>
        </w:rPr>
        <w:t>rungsnehmers geschlossen und kennt dieser den gefahrerheblichen Umstand, muss sich der Vers</w:t>
      </w:r>
      <w:r w:rsidR="00FE7EAF" w:rsidRPr="004F5DAD">
        <w:rPr>
          <w:rFonts w:ascii="Arial" w:hAnsi="Arial"/>
          <w:sz w:val="18"/>
          <w:szCs w:val="18"/>
        </w:rPr>
        <w:t>i</w:t>
      </w:r>
      <w:r w:rsidR="00FE7EAF" w:rsidRPr="004F5DAD">
        <w:rPr>
          <w:rFonts w:ascii="Arial" w:hAnsi="Arial"/>
          <w:sz w:val="18"/>
          <w:szCs w:val="18"/>
        </w:rPr>
        <w:t>cherungsnehmer so behandeln lassen, als habe er selbst davon Kenntnis gehabt oder dies arglistig verschwiegen.</w:t>
      </w:r>
    </w:p>
    <w:p w14:paraId="0558BE69" w14:textId="77777777" w:rsidR="00E47AE1" w:rsidRPr="004F5DAD" w:rsidRDefault="00332EF1" w:rsidP="007D1E6D">
      <w:pPr>
        <w:keepLines/>
        <w:tabs>
          <w:tab w:val="left" w:pos="600"/>
        </w:tabs>
        <w:spacing w:after="100"/>
        <w:ind w:left="600" w:hanging="600"/>
        <w:jc w:val="both"/>
        <w:rPr>
          <w:rFonts w:ascii="Arial" w:hAnsi="Arial"/>
          <w:sz w:val="18"/>
        </w:rPr>
      </w:pPr>
      <w:r w:rsidRPr="004F5DAD">
        <w:rPr>
          <w:rFonts w:ascii="Arial" w:hAnsi="Arial"/>
          <w:sz w:val="18"/>
        </w:rPr>
        <w:t>3.2</w:t>
      </w:r>
      <w:r w:rsidR="00FE7EAF" w:rsidRPr="004F5DAD">
        <w:rPr>
          <w:rFonts w:ascii="Arial" w:hAnsi="Arial"/>
          <w:sz w:val="18"/>
        </w:rPr>
        <w:tab/>
        <w:t>Unvollständige und unrichtige Angaben zu den gefahrerheblichen Umständen berechtigen den Ve</w:t>
      </w:r>
      <w:r w:rsidR="00FE7EAF" w:rsidRPr="004F5DAD">
        <w:rPr>
          <w:rFonts w:ascii="Arial" w:hAnsi="Arial"/>
          <w:sz w:val="18"/>
        </w:rPr>
        <w:t>r</w:t>
      </w:r>
      <w:r w:rsidR="00FE7EAF" w:rsidRPr="004F5DAD">
        <w:rPr>
          <w:rFonts w:ascii="Arial" w:hAnsi="Arial"/>
          <w:sz w:val="18"/>
        </w:rPr>
        <w:t>sicherer, vom Versicherungsvertrag zurückz</w:t>
      </w:r>
      <w:r w:rsidR="00FE7EAF" w:rsidRPr="004F5DAD">
        <w:rPr>
          <w:rFonts w:ascii="Arial" w:hAnsi="Arial"/>
          <w:sz w:val="18"/>
        </w:rPr>
        <w:t>u</w:t>
      </w:r>
      <w:r w:rsidR="00FE7EAF" w:rsidRPr="004F5DAD">
        <w:rPr>
          <w:rFonts w:ascii="Arial" w:hAnsi="Arial"/>
          <w:sz w:val="18"/>
        </w:rPr>
        <w:t>treten.</w:t>
      </w:r>
    </w:p>
    <w:p w14:paraId="388D8103"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3.2.1</w:t>
      </w:r>
      <w:r w:rsidRPr="004F5DAD">
        <w:rPr>
          <w:rFonts w:ascii="Arial" w:hAnsi="Arial"/>
          <w:sz w:val="18"/>
        </w:rPr>
        <w:tab/>
        <w:t>Der Versicherer hat kein Rücktrittsrecht, wenn der Versicherungsnehmer nachweist, dass er die u</w:t>
      </w:r>
      <w:r w:rsidRPr="004F5DAD">
        <w:rPr>
          <w:rFonts w:ascii="Arial" w:hAnsi="Arial"/>
          <w:sz w:val="18"/>
        </w:rPr>
        <w:t>n</w:t>
      </w:r>
      <w:r w:rsidRPr="004F5DAD">
        <w:rPr>
          <w:rFonts w:ascii="Arial" w:hAnsi="Arial"/>
          <w:sz w:val="18"/>
        </w:rPr>
        <w:t>richtigen oder unvollständigen Angaben weder vo</w:t>
      </w:r>
      <w:r w:rsidRPr="004F5DAD">
        <w:rPr>
          <w:rFonts w:ascii="Arial" w:hAnsi="Arial"/>
          <w:sz w:val="18"/>
        </w:rPr>
        <w:t>r</w:t>
      </w:r>
      <w:r w:rsidRPr="004F5DAD">
        <w:rPr>
          <w:rFonts w:ascii="Arial" w:hAnsi="Arial"/>
          <w:sz w:val="18"/>
        </w:rPr>
        <w:t>sät</w:t>
      </w:r>
      <w:r w:rsidRPr="004F5DAD">
        <w:rPr>
          <w:rFonts w:ascii="Arial" w:hAnsi="Arial"/>
          <w:sz w:val="18"/>
        </w:rPr>
        <w:t>z</w:t>
      </w:r>
      <w:r w:rsidRPr="004F5DAD">
        <w:rPr>
          <w:rFonts w:ascii="Arial" w:hAnsi="Arial"/>
          <w:sz w:val="18"/>
        </w:rPr>
        <w:t>lich noch grob fahrlässig gemacht hat.</w:t>
      </w:r>
    </w:p>
    <w:p w14:paraId="279B12C7" w14:textId="77777777" w:rsidR="00E47AE1" w:rsidRPr="004F5DAD" w:rsidRDefault="00332EF1" w:rsidP="007D1E6D">
      <w:pPr>
        <w:keepLines/>
        <w:tabs>
          <w:tab w:val="left" w:pos="600"/>
        </w:tabs>
        <w:spacing w:after="100"/>
        <w:ind w:left="600" w:hanging="600"/>
        <w:jc w:val="both"/>
        <w:rPr>
          <w:rFonts w:ascii="Arial" w:hAnsi="Arial"/>
          <w:sz w:val="18"/>
        </w:rPr>
      </w:pPr>
      <w:r w:rsidRPr="004F5DAD">
        <w:rPr>
          <w:rFonts w:ascii="Arial" w:hAnsi="Arial"/>
          <w:sz w:val="18"/>
        </w:rPr>
        <w:t>3.2.2</w:t>
      </w:r>
      <w:r w:rsidR="00FE7EAF" w:rsidRPr="004F5DAD">
        <w:rPr>
          <w:rFonts w:ascii="Arial" w:hAnsi="Arial"/>
          <w:sz w:val="18"/>
        </w:rPr>
        <w:tab/>
        <w:t>Das Rücktrittsrecht des Versicherers wegen grob fahrlässiger Verletzung der Anzeigepflicht besteht nicht, wenn der Versicherungsnehmer nachweist, dass der Versicherer den Vertrag auch bei Kenn</w:t>
      </w:r>
      <w:r w:rsidR="00FE7EAF" w:rsidRPr="004F5DAD">
        <w:rPr>
          <w:rFonts w:ascii="Arial" w:hAnsi="Arial"/>
          <w:sz w:val="18"/>
        </w:rPr>
        <w:t>t</w:t>
      </w:r>
      <w:r w:rsidR="00FE7EAF" w:rsidRPr="004F5DAD">
        <w:rPr>
          <w:rFonts w:ascii="Arial" w:hAnsi="Arial"/>
          <w:sz w:val="18"/>
        </w:rPr>
        <w:t>nis der nicht angezeigten Umstände, wenn auch zu a</w:t>
      </w:r>
      <w:r w:rsidR="00FE7EAF" w:rsidRPr="004F5DAD">
        <w:rPr>
          <w:rFonts w:ascii="Arial" w:hAnsi="Arial"/>
          <w:sz w:val="18"/>
        </w:rPr>
        <w:t>n</w:t>
      </w:r>
      <w:r w:rsidR="00FE7EAF" w:rsidRPr="004F5DAD">
        <w:rPr>
          <w:rFonts w:ascii="Arial" w:hAnsi="Arial"/>
          <w:sz w:val="18"/>
        </w:rPr>
        <w:t>deren Bedi</w:t>
      </w:r>
      <w:r w:rsidR="00FE7EAF" w:rsidRPr="004F5DAD">
        <w:rPr>
          <w:rFonts w:ascii="Arial" w:hAnsi="Arial"/>
          <w:sz w:val="18"/>
        </w:rPr>
        <w:t>n</w:t>
      </w:r>
      <w:r w:rsidR="00FE7EAF" w:rsidRPr="004F5DAD">
        <w:rPr>
          <w:rFonts w:ascii="Arial" w:hAnsi="Arial"/>
          <w:sz w:val="18"/>
        </w:rPr>
        <w:t>gungen, geschlossen hätte.</w:t>
      </w:r>
    </w:p>
    <w:p w14:paraId="032C2919" w14:textId="77777777" w:rsidR="00E47AE1" w:rsidRPr="004F5DAD" w:rsidRDefault="00332EF1" w:rsidP="007D1E6D">
      <w:pPr>
        <w:keepLines/>
        <w:tabs>
          <w:tab w:val="left" w:pos="600"/>
        </w:tabs>
        <w:spacing w:after="100"/>
        <w:ind w:left="600" w:hanging="600"/>
        <w:jc w:val="both"/>
        <w:rPr>
          <w:rFonts w:ascii="Arial" w:hAnsi="Arial"/>
          <w:sz w:val="18"/>
        </w:rPr>
      </w:pPr>
      <w:r w:rsidRPr="004F5DAD">
        <w:rPr>
          <w:rFonts w:ascii="Arial" w:hAnsi="Arial"/>
          <w:sz w:val="18"/>
        </w:rPr>
        <w:t>3.2.3</w:t>
      </w:r>
      <w:r w:rsidR="00FE7EAF" w:rsidRPr="004F5DAD">
        <w:rPr>
          <w:rFonts w:ascii="Arial" w:hAnsi="Arial"/>
          <w:sz w:val="18"/>
        </w:rPr>
        <w:tab/>
        <w:t>Im Fall des Rücktritts besteht kein Versicherung</w:t>
      </w:r>
      <w:r w:rsidR="00FE7EAF" w:rsidRPr="004F5DAD">
        <w:rPr>
          <w:rFonts w:ascii="Arial" w:hAnsi="Arial"/>
          <w:sz w:val="18"/>
        </w:rPr>
        <w:t>s</w:t>
      </w:r>
      <w:r w:rsidR="00FE7EAF" w:rsidRPr="004F5DAD">
        <w:rPr>
          <w:rFonts w:ascii="Arial" w:hAnsi="Arial"/>
          <w:sz w:val="18"/>
        </w:rPr>
        <w:t>schutz.</w:t>
      </w:r>
    </w:p>
    <w:p w14:paraId="50315E8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Tritt der Versicherer nach Eintritt des Versicherung</w:t>
      </w:r>
      <w:r w:rsidRPr="004F5DAD">
        <w:rPr>
          <w:rFonts w:ascii="Arial" w:hAnsi="Arial"/>
          <w:sz w:val="18"/>
        </w:rPr>
        <w:t>s</w:t>
      </w:r>
      <w:r w:rsidRPr="004F5DAD">
        <w:rPr>
          <w:rFonts w:ascii="Arial" w:hAnsi="Arial"/>
          <w:sz w:val="18"/>
        </w:rPr>
        <w:t>falls zurück, darf er den Versicherungsschutz nicht versagen, wenn der Versicherungsnehmer nac</w:t>
      </w:r>
      <w:r w:rsidRPr="004F5DAD">
        <w:rPr>
          <w:rFonts w:ascii="Arial" w:hAnsi="Arial"/>
          <w:sz w:val="18"/>
        </w:rPr>
        <w:t>h</w:t>
      </w:r>
      <w:r w:rsidRPr="004F5DAD">
        <w:rPr>
          <w:rFonts w:ascii="Arial" w:hAnsi="Arial"/>
          <w:sz w:val="18"/>
        </w:rPr>
        <w:t>weist, dass der unvollständig oder unrichtig ang</w:t>
      </w:r>
      <w:r w:rsidRPr="004F5DAD">
        <w:rPr>
          <w:rFonts w:ascii="Arial" w:hAnsi="Arial"/>
          <w:sz w:val="18"/>
        </w:rPr>
        <w:t>e</w:t>
      </w:r>
      <w:r w:rsidRPr="004F5DAD">
        <w:rPr>
          <w:rFonts w:ascii="Arial" w:hAnsi="Arial"/>
          <w:sz w:val="18"/>
        </w:rPr>
        <w:t>zeigte Umstand weder für den Eintritt des Versich</w:t>
      </w:r>
      <w:r w:rsidRPr="004F5DAD">
        <w:rPr>
          <w:rFonts w:ascii="Arial" w:hAnsi="Arial"/>
          <w:sz w:val="18"/>
        </w:rPr>
        <w:t>e</w:t>
      </w:r>
      <w:r w:rsidRPr="004F5DAD">
        <w:rPr>
          <w:rFonts w:ascii="Arial" w:hAnsi="Arial"/>
          <w:sz w:val="18"/>
        </w:rPr>
        <w:t>rungsfalls noch für die Feststellung oder den U</w:t>
      </w:r>
      <w:r w:rsidRPr="004F5DAD">
        <w:rPr>
          <w:rFonts w:ascii="Arial" w:hAnsi="Arial"/>
          <w:sz w:val="18"/>
        </w:rPr>
        <w:t>m</w:t>
      </w:r>
      <w:r w:rsidRPr="004F5DAD">
        <w:rPr>
          <w:rFonts w:ascii="Arial" w:hAnsi="Arial"/>
          <w:sz w:val="18"/>
        </w:rPr>
        <w:t>fang der Leistung ursächlich war. Auch in diesem Fall besteht aber kein Versicherungsschutz, wenn der Versicherungsnehmer die Anzeigepflicht argli</w:t>
      </w:r>
      <w:r w:rsidRPr="004F5DAD">
        <w:rPr>
          <w:rFonts w:ascii="Arial" w:hAnsi="Arial"/>
          <w:sz w:val="18"/>
        </w:rPr>
        <w:t>s</w:t>
      </w:r>
      <w:r w:rsidRPr="004F5DAD">
        <w:rPr>
          <w:rFonts w:ascii="Arial" w:hAnsi="Arial"/>
          <w:sz w:val="18"/>
        </w:rPr>
        <w:t>tig ve</w:t>
      </w:r>
      <w:r w:rsidRPr="004F5DAD">
        <w:rPr>
          <w:rFonts w:ascii="Arial" w:hAnsi="Arial"/>
          <w:sz w:val="18"/>
        </w:rPr>
        <w:t>r</w:t>
      </w:r>
      <w:r w:rsidRPr="004F5DAD">
        <w:rPr>
          <w:rFonts w:ascii="Arial" w:hAnsi="Arial"/>
          <w:sz w:val="18"/>
        </w:rPr>
        <w:t>letzt hat.</w:t>
      </w:r>
    </w:p>
    <w:p w14:paraId="11042E99"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Dem Versicherer steht der Teil der Prämie zu, der der bis zum Wirksamwerden der Rücktrittserklärung abgelaufenen Ve</w:t>
      </w:r>
      <w:r w:rsidRPr="004F5DAD">
        <w:rPr>
          <w:rFonts w:ascii="Arial" w:hAnsi="Arial"/>
          <w:sz w:val="18"/>
        </w:rPr>
        <w:t>r</w:t>
      </w:r>
      <w:r w:rsidRPr="004F5DAD">
        <w:rPr>
          <w:rFonts w:ascii="Arial" w:hAnsi="Arial"/>
          <w:sz w:val="18"/>
        </w:rPr>
        <w:t>tragszeit entspricht.</w:t>
      </w:r>
    </w:p>
    <w:p w14:paraId="687C6DFC" w14:textId="77777777" w:rsidR="00E47AE1" w:rsidRPr="004F5DAD" w:rsidRDefault="009A635A" w:rsidP="007D1E6D">
      <w:pPr>
        <w:keepLines/>
        <w:tabs>
          <w:tab w:val="left" w:pos="600"/>
        </w:tabs>
        <w:spacing w:after="100"/>
        <w:ind w:left="600" w:hanging="600"/>
        <w:jc w:val="both"/>
        <w:rPr>
          <w:rFonts w:ascii="Arial" w:hAnsi="Arial"/>
          <w:sz w:val="18"/>
        </w:rPr>
      </w:pPr>
      <w:r w:rsidRPr="004F5DAD">
        <w:rPr>
          <w:rFonts w:ascii="Arial" w:hAnsi="Arial"/>
          <w:sz w:val="18"/>
        </w:rPr>
        <w:t>3.3</w:t>
      </w:r>
      <w:r w:rsidRPr="004F5DAD">
        <w:rPr>
          <w:rFonts w:ascii="Arial" w:hAnsi="Arial"/>
          <w:sz w:val="18"/>
        </w:rPr>
        <w:tab/>
      </w:r>
      <w:r w:rsidR="00FE7EAF" w:rsidRPr="004F5DAD">
        <w:rPr>
          <w:rFonts w:ascii="Arial" w:hAnsi="Arial"/>
          <w:sz w:val="18"/>
        </w:rPr>
        <w:t>Ist das Rücktrittsrecht des Versicherers ausg</w:t>
      </w:r>
      <w:r w:rsidR="00FE7EAF" w:rsidRPr="004F5DAD">
        <w:rPr>
          <w:rFonts w:ascii="Arial" w:hAnsi="Arial"/>
          <w:sz w:val="18"/>
        </w:rPr>
        <w:t>e</w:t>
      </w:r>
      <w:r w:rsidR="00FE7EAF" w:rsidRPr="004F5DAD">
        <w:rPr>
          <w:rFonts w:ascii="Arial" w:hAnsi="Arial"/>
          <w:sz w:val="18"/>
        </w:rPr>
        <w:t>schlossen, weil die Verletzung einer Anzeigepflicht weder auf Vorsatz noch auf grober Fahrlässigkeit beruhte, kann der Versicherer den Vertrag unter Einhaltung einer Frist von einem Monat künd</w:t>
      </w:r>
      <w:r w:rsidR="00FE7EAF" w:rsidRPr="004F5DAD">
        <w:rPr>
          <w:rFonts w:ascii="Arial" w:hAnsi="Arial"/>
          <w:sz w:val="18"/>
        </w:rPr>
        <w:t>i</w:t>
      </w:r>
      <w:r w:rsidR="00FE7EAF" w:rsidRPr="004F5DAD">
        <w:rPr>
          <w:rFonts w:ascii="Arial" w:hAnsi="Arial"/>
          <w:sz w:val="18"/>
        </w:rPr>
        <w:t>gen.</w:t>
      </w:r>
    </w:p>
    <w:p w14:paraId="0894448D"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Das Kündigungsrecht ist ausgeschlossen, wenn der Versicherungsnehmer nachweist, dass der Vers</w:t>
      </w:r>
      <w:r w:rsidRPr="004F5DAD">
        <w:rPr>
          <w:rFonts w:ascii="Arial" w:hAnsi="Arial"/>
          <w:sz w:val="18"/>
        </w:rPr>
        <w:t>i</w:t>
      </w:r>
      <w:r w:rsidRPr="004F5DAD">
        <w:rPr>
          <w:rFonts w:ascii="Arial" w:hAnsi="Arial"/>
          <w:sz w:val="18"/>
        </w:rPr>
        <w:t>cherer den Vertrag auch bei Kenntnis der nicht a</w:t>
      </w:r>
      <w:r w:rsidRPr="004F5DAD">
        <w:rPr>
          <w:rFonts w:ascii="Arial" w:hAnsi="Arial"/>
          <w:sz w:val="18"/>
        </w:rPr>
        <w:t>n</w:t>
      </w:r>
      <w:r w:rsidRPr="004F5DAD">
        <w:rPr>
          <w:rFonts w:ascii="Arial" w:hAnsi="Arial"/>
          <w:sz w:val="18"/>
        </w:rPr>
        <w:t>gezeigten Umstände, wenn auch zu anderen Bedi</w:t>
      </w:r>
      <w:r w:rsidRPr="004F5DAD">
        <w:rPr>
          <w:rFonts w:ascii="Arial" w:hAnsi="Arial"/>
          <w:sz w:val="18"/>
        </w:rPr>
        <w:t>n</w:t>
      </w:r>
      <w:r w:rsidRPr="004F5DAD">
        <w:rPr>
          <w:rFonts w:ascii="Arial" w:hAnsi="Arial"/>
          <w:sz w:val="18"/>
        </w:rPr>
        <w:t>gungen, geschlossen hätte.</w:t>
      </w:r>
    </w:p>
    <w:p w14:paraId="3B168D32" w14:textId="77777777" w:rsidR="00E47AE1" w:rsidRPr="004F5DAD" w:rsidRDefault="00332EF1" w:rsidP="007D1E6D">
      <w:pPr>
        <w:keepLines/>
        <w:tabs>
          <w:tab w:val="left" w:pos="600"/>
        </w:tabs>
        <w:spacing w:after="100"/>
        <w:ind w:left="600" w:hanging="600"/>
        <w:jc w:val="both"/>
        <w:rPr>
          <w:rFonts w:ascii="Arial" w:hAnsi="Arial"/>
          <w:sz w:val="18"/>
        </w:rPr>
      </w:pPr>
      <w:r w:rsidRPr="004F5DAD">
        <w:rPr>
          <w:rFonts w:ascii="Arial" w:hAnsi="Arial"/>
          <w:sz w:val="18"/>
        </w:rPr>
        <w:t>3.4</w:t>
      </w:r>
      <w:r w:rsidR="00FE7EAF" w:rsidRPr="004F5DAD">
        <w:rPr>
          <w:rFonts w:ascii="Arial" w:hAnsi="Arial"/>
          <w:sz w:val="18"/>
        </w:rPr>
        <w:tab/>
        <w:t>Kann der Versicherer nicht zurücktreten oder künd</w:t>
      </w:r>
      <w:r w:rsidR="00FE7EAF" w:rsidRPr="004F5DAD">
        <w:rPr>
          <w:rFonts w:ascii="Arial" w:hAnsi="Arial"/>
          <w:sz w:val="18"/>
        </w:rPr>
        <w:t>i</w:t>
      </w:r>
      <w:r w:rsidR="00FE7EAF" w:rsidRPr="004F5DAD">
        <w:rPr>
          <w:rFonts w:ascii="Arial" w:hAnsi="Arial"/>
          <w:sz w:val="18"/>
        </w:rPr>
        <w:t>gen, weil er den Vertrag auch bei Kenn</w:t>
      </w:r>
      <w:r w:rsidR="00FE7EAF" w:rsidRPr="004F5DAD">
        <w:rPr>
          <w:rFonts w:ascii="Arial" w:hAnsi="Arial"/>
          <w:sz w:val="18"/>
        </w:rPr>
        <w:t>t</w:t>
      </w:r>
      <w:r w:rsidR="00FE7EAF" w:rsidRPr="004F5DAD">
        <w:rPr>
          <w:rFonts w:ascii="Arial" w:hAnsi="Arial"/>
          <w:sz w:val="18"/>
        </w:rPr>
        <w:t>nis der nicht angezeigten Umstände, aber zu anderen Bedingu</w:t>
      </w:r>
      <w:r w:rsidR="00FE7EAF" w:rsidRPr="004F5DAD">
        <w:rPr>
          <w:rFonts w:ascii="Arial" w:hAnsi="Arial"/>
          <w:sz w:val="18"/>
        </w:rPr>
        <w:t>n</w:t>
      </w:r>
      <w:r w:rsidR="00FE7EAF" w:rsidRPr="004F5DAD">
        <w:rPr>
          <w:rFonts w:ascii="Arial" w:hAnsi="Arial"/>
          <w:sz w:val="18"/>
        </w:rPr>
        <w:t>gen, geschlossen hätte, werden die anderen Bedi</w:t>
      </w:r>
      <w:r w:rsidR="00FE7EAF" w:rsidRPr="004F5DAD">
        <w:rPr>
          <w:rFonts w:ascii="Arial" w:hAnsi="Arial"/>
          <w:sz w:val="18"/>
        </w:rPr>
        <w:t>n</w:t>
      </w:r>
      <w:r w:rsidR="00FE7EAF" w:rsidRPr="004F5DAD">
        <w:rPr>
          <w:rFonts w:ascii="Arial" w:hAnsi="Arial"/>
          <w:sz w:val="18"/>
        </w:rPr>
        <w:t>gungen auf Verlangen des Versicherers rüc</w:t>
      </w:r>
      <w:r w:rsidR="00FE7EAF" w:rsidRPr="004F5DAD">
        <w:rPr>
          <w:rFonts w:ascii="Arial" w:hAnsi="Arial"/>
          <w:sz w:val="18"/>
        </w:rPr>
        <w:t>k</w:t>
      </w:r>
      <w:r w:rsidR="00FE7EAF" w:rsidRPr="004F5DAD">
        <w:rPr>
          <w:rFonts w:ascii="Arial" w:hAnsi="Arial"/>
          <w:sz w:val="18"/>
        </w:rPr>
        <w:t>wirkend Vertragsbestandteil. Hat der Versich</w:t>
      </w:r>
      <w:r w:rsidR="00FE7EAF" w:rsidRPr="004F5DAD">
        <w:rPr>
          <w:rFonts w:ascii="Arial" w:hAnsi="Arial"/>
          <w:sz w:val="18"/>
        </w:rPr>
        <w:t>e</w:t>
      </w:r>
      <w:r w:rsidR="00FE7EAF" w:rsidRPr="004F5DAD">
        <w:rPr>
          <w:rFonts w:ascii="Arial" w:hAnsi="Arial"/>
          <w:sz w:val="18"/>
        </w:rPr>
        <w:t>rungsnehmer die Pflichtverletzung nicht zu vertreten, werden die anderen Bedingungen ab der laufenden Versich</w:t>
      </w:r>
      <w:r w:rsidR="00FE7EAF" w:rsidRPr="004F5DAD">
        <w:rPr>
          <w:rFonts w:ascii="Arial" w:hAnsi="Arial"/>
          <w:sz w:val="18"/>
        </w:rPr>
        <w:t>e</w:t>
      </w:r>
      <w:r w:rsidR="00FE7EAF" w:rsidRPr="004F5DAD">
        <w:rPr>
          <w:rFonts w:ascii="Arial" w:hAnsi="Arial"/>
          <w:sz w:val="18"/>
        </w:rPr>
        <w:t>rungsperiode Vertragsbestan</w:t>
      </w:r>
      <w:r w:rsidR="00FE7EAF" w:rsidRPr="004F5DAD">
        <w:rPr>
          <w:rFonts w:ascii="Arial" w:hAnsi="Arial"/>
          <w:sz w:val="18"/>
        </w:rPr>
        <w:t>d</w:t>
      </w:r>
      <w:r w:rsidR="00FE7EAF" w:rsidRPr="004F5DAD">
        <w:rPr>
          <w:rFonts w:ascii="Arial" w:hAnsi="Arial"/>
          <w:sz w:val="18"/>
        </w:rPr>
        <w:t>teil.</w:t>
      </w:r>
    </w:p>
    <w:p w14:paraId="6B3384F0"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Erhöht sich durch die Vertragsanpassung die Pr</w:t>
      </w:r>
      <w:r w:rsidRPr="004F5DAD">
        <w:rPr>
          <w:rFonts w:ascii="Arial" w:hAnsi="Arial"/>
          <w:sz w:val="18"/>
        </w:rPr>
        <w:t>ä</w:t>
      </w:r>
      <w:r w:rsidRPr="004F5DAD">
        <w:rPr>
          <w:rFonts w:ascii="Arial" w:hAnsi="Arial"/>
          <w:sz w:val="18"/>
        </w:rPr>
        <w:t>mie um mehr als 10 Prozent oder schließt der Ve</w:t>
      </w:r>
      <w:r w:rsidRPr="004F5DAD">
        <w:rPr>
          <w:rFonts w:ascii="Arial" w:hAnsi="Arial"/>
          <w:sz w:val="18"/>
        </w:rPr>
        <w:t>r</w:t>
      </w:r>
      <w:r w:rsidRPr="004F5DAD">
        <w:rPr>
          <w:rFonts w:ascii="Arial" w:hAnsi="Arial"/>
          <w:sz w:val="18"/>
        </w:rPr>
        <w:t>sicherer die Gefahrabsicherung für den nicht ang</w:t>
      </w:r>
      <w:r w:rsidRPr="004F5DAD">
        <w:rPr>
          <w:rFonts w:ascii="Arial" w:hAnsi="Arial"/>
          <w:sz w:val="18"/>
        </w:rPr>
        <w:t>e</w:t>
      </w:r>
      <w:r w:rsidRPr="004F5DAD">
        <w:rPr>
          <w:rFonts w:ascii="Arial" w:hAnsi="Arial"/>
          <w:sz w:val="18"/>
        </w:rPr>
        <w:t>zeigten Umstand aus, kann der Versicherungsne</w:t>
      </w:r>
      <w:r w:rsidRPr="004F5DAD">
        <w:rPr>
          <w:rFonts w:ascii="Arial" w:hAnsi="Arial"/>
          <w:sz w:val="18"/>
        </w:rPr>
        <w:t>h</w:t>
      </w:r>
      <w:r w:rsidRPr="004F5DAD">
        <w:rPr>
          <w:rFonts w:ascii="Arial" w:hAnsi="Arial"/>
          <w:sz w:val="18"/>
        </w:rPr>
        <w:t>mer den Vertrag innerhalb eines Monats nach Z</w:t>
      </w:r>
      <w:r w:rsidRPr="004F5DAD">
        <w:rPr>
          <w:rFonts w:ascii="Arial" w:hAnsi="Arial"/>
          <w:sz w:val="18"/>
        </w:rPr>
        <w:t>u</w:t>
      </w:r>
      <w:r w:rsidRPr="004F5DAD">
        <w:rPr>
          <w:rFonts w:ascii="Arial" w:hAnsi="Arial"/>
          <w:sz w:val="18"/>
        </w:rPr>
        <w:t xml:space="preserve">gang der Mitteilung des </w:t>
      </w:r>
      <w:r w:rsidR="00555294" w:rsidRPr="004F5DAD">
        <w:rPr>
          <w:rFonts w:ascii="Arial" w:hAnsi="Arial"/>
          <w:sz w:val="18"/>
        </w:rPr>
        <w:t xml:space="preserve">Versicherers </w:t>
      </w:r>
      <w:r w:rsidRPr="004F5DAD">
        <w:rPr>
          <w:rFonts w:ascii="Arial" w:hAnsi="Arial"/>
          <w:sz w:val="18"/>
        </w:rPr>
        <w:t>fristlos künd</w:t>
      </w:r>
      <w:r w:rsidRPr="004F5DAD">
        <w:rPr>
          <w:rFonts w:ascii="Arial" w:hAnsi="Arial"/>
          <w:sz w:val="18"/>
        </w:rPr>
        <w:t>i</w:t>
      </w:r>
      <w:r w:rsidRPr="004F5DAD">
        <w:rPr>
          <w:rFonts w:ascii="Arial" w:hAnsi="Arial"/>
          <w:sz w:val="18"/>
        </w:rPr>
        <w:t>gen.</w:t>
      </w:r>
    </w:p>
    <w:p w14:paraId="327FD9DC" w14:textId="77777777" w:rsidR="00E47AE1" w:rsidRPr="004F5DAD" w:rsidRDefault="00332EF1" w:rsidP="007D1E6D">
      <w:pPr>
        <w:keepLines/>
        <w:tabs>
          <w:tab w:val="left" w:pos="600"/>
        </w:tabs>
        <w:spacing w:after="100"/>
        <w:ind w:left="600" w:hanging="600"/>
        <w:jc w:val="both"/>
        <w:rPr>
          <w:rFonts w:ascii="Arial" w:hAnsi="Arial"/>
          <w:sz w:val="18"/>
          <w:szCs w:val="18"/>
        </w:rPr>
      </w:pPr>
      <w:r w:rsidRPr="004F5DAD">
        <w:rPr>
          <w:rFonts w:ascii="Arial" w:hAnsi="Arial"/>
          <w:sz w:val="18"/>
        </w:rPr>
        <w:t>3.5</w:t>
      </w:r>
      <w:r w:rsidR="00FE7EAF" w:rsidRPr="004F5DAD">
        <w:rPr>
          <w:rFonts w:ascii="Arial" w:hAnsi="Arial"/>
          <w:sz w:val="18"/>
        </w:rPr>
        <w:tab/>
        <w:t>Der Versicherer muss die ihm nach Ziffer 3.2 bis 3.4 zustehenden Rechte innerhalb eines Monats schrif</w:t>
      </w:r>
      <w:r w:rsidR="00FE7EAF" w:rsidRPr="004F5DAD">
        <w:rPr>
          <w:rFonts w:ascii="Arial" w:hAnsi="Arial"/>
          <w:sz w:val="18"/>
        </w:rPr>
        <w:t>t</w:t>
      </w:r>
      <w:r w:rsidR="00FE7EAF" w:rsidRPr="004F5DAD">
        <w:rPr>
          <w:rFonts w:ascii="Arial" w:hAnsi="Arial"/>
          <w:sz w:val="18"/>
        </w:rPr>
        <w:t>lich geltend machen. Die Frist beginnt mit dem Zei</w:t>
      </w:r>
      <w:r w:rsidR="00FE7EAF" w:rsidRPr="004F5DAD">
        <w:rPr>
          <w:rFonts w:ascii="Arial" w:hAnsi="Arial"/>
          <w:sz w:val="18"/>
        </w:rPr>
        <w:t>t</w:t>
      </w:r>
      <w:r w:rsidR="00FE7EAF" w:rsidRPr="004F5DAD">
        <w:rPr>
          <w:rFonts w:ascii="Arial" w:hAnsi="Arial"/>
          <w:sz w:val="18"/>
        </w:rPr>
        <w:t>punkt, zu dem er von der Verletzung der Anzeig</w:t>
      </w:r>
      <w:r w:rsidR="00FE7EAF" w:rsidRPr="004F5DAD">
        <w:rPr>
          <w:rFonts w:ascii="Arial" w:hAnsi="Arial"/>
          <w:sz w:val="18"/>
        </w:rPr>
        <w:t>e</w:t>
      </w:r>
      <w:r w:rsidR="00FE7EAF" w:rsidRPr="004F5DAD">
        <w:rPr>
          <w:rFonts w:ascii="Arial" w:hAnsi="Arial"/>
          <w:sz w:val="18"/>
        </w:rPr>
        <w:t>pflicht, die das von ihm geltend gemachte Recht b</w:t>
      </w:r>
      <w:r w:rsidR="00FE7EAF" w:rsidRPr="004F5DAD">
        <w:rPr>
          <w:rFonts w:ascii="Arial" w:hAnsi="Arial"/>
          <w:sz w:val="18"/>
        </w:rPr>
        <w:t>e</w:t>
      </w:r>
      <w:r w:rsidR="00FE7EAF" w:rsidRPr="004F5DAD">
        <w:rPr>
          <w:rFonts w:ascii="Arial" w:hAnsi="Arial"/>
          <w:sz w:val="18"/>
        </w:rPr>
        <w:t xml:space="preserve">gründet, Kenntnis erlangt. </w:t>
      </w:r>
      <w:r w:rsidR="00FE7EAF" w:rsidRPr="004F5DAD">
        <w:rPr>
          <w:rFonts w:ascii="Arial" w:hAnsi="Arial"/>
          <w:sz w:val="18"/>
          <w:szCs w:val="18"/>
        </w:rPr>
        <w:t>Er hat die Umstände a</w:t>
      </w:r>
      <w:r w:rsidR="00FE7EAF" w:rsidRPr="004F5DAD">
        <w:rPr>
          <w:rFonts w:ascii="Arial" w:hAnsi="Arial"/>
          <w:sz w:val="18"/>
          <w:szCs w:val="18"/>
        </w:rPr>
        <w:t>n</w:t>
      </w:r>
      <w:r w:rsidR="00FE7EAF" w:rsidRPr="004F5DAD">
        <w:rPr>
          <w:rFonts w:ascii="Arial" w:hAnsi="Arial"/>
          <w:sz w:val="18"/>
          <w:szCs w:val="18"/>
        </w:rPr>
        <w:t>zugeben, auf die er seine Erklärung stützt; er darf nachträglich weitere Umstände zur Begründung se</w:t>
      </w:r>
      <w:r w:rsidR="00FE7EAF" w:rsidRPr="004F5DAD">
        <w:rPr>
          <w:rFonts w:ascii="Arial" w:hAnsi="Arial"/>
          <w:sz w:val="18"/>
          <w:szCs w:val="18"/>
        </w:rPr>
        <w:t>i</w:t>
      </w:r>
      <w:r w:rsidR="00FE7EAF" w:rsidRPr="004F5DAD">
        <w:rPr>
          <w:rFonts w:ascii="Arial" w:hAnsi="Arial"/>
          <w:sz w:val="18"/>
          <w:szCs w:val="18"/>
        </w:rPr>
        <w:t>ner Erklärung abgeben, wenn für diese die Monat</w:t>
      </w:r>
      <w:r w:rsidR="00FE7EAF" w:rsidRPr="004F5DAD">
        <w:rPr>
          <w:rFonts w:ascii="Arial" w:hAnsi="Arial"/>
          <w:sz w:val="18"/>
          <w:szCs w:val="18"/>
        </w:rPr>
        <w:t>s</w:t>
      </w:r>
      <w:r w:rsidR="00FE7EAF" w:rsidRPr="004F5DAD">
        <w:rPr>
          <w:rFonts w:ascii="Arial" w:hAnsi="Arial"/>
          <w:sz w:val="18"/>
          <w:szCs w:val="18"/>
        </w:rPr>
        <w:t>frist nicht verstr</w:t>
      </w:r>
      <w:r w:rsidR="00FE7EAF" w:rsidRPr="004F5DAD">
        <w:rPr>
          <w:rFonts w:ascii="Arial" w:hAnsi="Arial"/>
          <w:sz w:val="18"/>
          <w:szCs w:val="18"/>
        </w:rPr>
        <w:t>i</w:t>
      </w:r>
      <w:r w:rsidR="00FE7EAF" w:rsidRPr="004F5DAD">
        <w:rPr>
          <w:rFonts w:ascii="Arial" w:hAnsi="Arial"/>
          <w:sz w:val="18"/>
          <w:szCs w:val="18"/>
        </w:rPr>
        <w:t>chen ist.</w:t>
      </w:r>
    </w:p>
    <w:p w14:paraId="6DD58B56"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Dem Versicherer stehen die Rechte nach den Zi</w:t>
      </w:r>
      <w:r w:rsidRPr="004F5DAD">
        <w:rPr>
          <w:rFonts w:ascii="Arial" w:hAnsi="Arial"/>
          <w:sz w:val="18"/>
          <w:szCs w:val="18"/>
        </w:rPr>
        <w:t>f</w:t>
      </w:r>
      <w:r w:rsidRPr="004F5DAD">
        <w:rPr>
          <w:rFonts w:ascii="Arial" w:hAnsi="Arial"/>
          <w:sz w:val="18"/>
          <w:szCs w:val="18"/>
        </w:rPr>
        <w:t>fern 3.2 bis 3.4 nur zu, wenn er den Versicherung</w:t>
      </w:r>
      <w:r w:rsidRPr="004F5DAD">
        <w:rPr>
          <w:rFonts w:ascii="Arial" w:hAnsi="Arial"/>
          <w:sz w:val="18"/>
          <w:szCs w:val="18"/>
        </w:rPr>
        <w:t>s</w:t>
      </w:r>
      <w:r w:rsidRPr="004F5DAD">
        <w:rPr>
          <w:rFonts w:ascii="Arial" w:hAnsi="Arial"/>
          <w:sz w:val="18"/>
          <w:szCs w:val="18"/>
        </w:rPr>
        <w:t>nehmer durch gesonderte Mitteilung in Tex</w:t>
      </w:r>
      <w:r w:rsidRPr="004F5DAD">
        <w:rPr>
          <w:rFonts w:ascii="Arial" w:hAnsi="Arial"/>
          <w:sz w:val="18"/>
          <w:szCs w:val="18"/>
        </w:rPr>
        <w:t>t</w:t>
      </w:r>
      <w:r w:rsidRPr="004F5DAD">
        <w:rPr>
          <w:rFonts w:ascii="Arial" w:hAnsi="Arial"/>
          <w:sz w:val="18"/>
          <w:szCs w:val="18"/>
        </w:rPr>
        <w:t>form auf die Folgen einer Anzeigepflichtverletzung hingewi</w:t>
      </w:r>
      <w:r w:rsidRPr="004F5DAD">
        <w:rPr>
          <w:rFonts w:ascii="Arial" w:hAnsi="Arial"/>
          <w:sz w:val="18"/>
          <w:szCs w:val="18"/>
        </w:rPr>
        <w:t>e</w:t>
      </w:r>
      <w:r w:rsidRPr="004F5DAD">
        <w:rPr>
          <w:rFonts w:ascii="Arial" w:hAnsi="Arial"/>
          <w:sz w:val="18"/>
          <w:szCs w:val="18"/>
        </w:rPr>
        <w:t>sen hat.</w:t>
      </w:r>
    </w:p>
    <w:p w14:paraId="344F47D9"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Der Versicherer kann sich auf die in den Ziffern 3.2 bis 3.4 genannten Rechte nicht berufen, wenn er den nicht angezeigten Gefahrumstand oder die U</w:t>
      </w:r>
      <w:r w:rsidRPr="004F5DAD">
        <w:rPr>
          <w:rFonts w:ascii="Arial" w:hAnsi="Arial"/>
          <w:sz w:val="18"/>
        </w:rPr>
        <w:t>n</w:t>
      </w:r>
      <w:r w:rsidRPr="004F5DAD">
        <w:rPr>
          <w:rFonts w:ascii="Arial" w:hAnsi="Arial"/>
          <w:sz w:val="18"/>
        </w:rPr>
        <w:t>richtigkeit der Anzeige kannte.</w:t>
      </w:r>
    </w:p>
    <w:p w14:paraId="60840EFF" w14:textId="77777777" w:rsidR="00E47AE1" w:rsidRPr="004F5DAD" w:rsidRDefault="00306CF8" w:rsidP="007D1E6D">
      <w:pPr>
        <w:keepLines/>
        <w:tabs>
          <w:tab w:val="left" w:pos="600"/>
        </w:tabs>
        <w:spacing w:after="100"/>
        <w:ind w:left="600" w:hanging="600"/>
        <w:jc w:val="both"/>
        <w:rPr>
          <w:rFonts w:ascii="Arial" w:hAnsi="Arial"/>
          <w:sz w:val="18"/>
        </w:rPr>
      </w:pPr>
      <w:r w:rsidRPr="004F5DAD">
        <w:rPr>
          <w:rFonts w:ascii="Arial" w:hAnsi="Arial"/>
          <w:sz w:val="18"/>
        </w:rPr>
        <w:t>3.6</w:t>
      </w:r>
      <w:r w:rsidR="00FE7EAF" w:rsidRPr="004F5DAD">
        <w:rPr>
          <w:rFonts w:ascii="Arial" w:hAnsi="Arial"/>
          <w:sz w:val="18"/>
        </w:rPr>
        <w:tab/>
        <w:t>Das Recht des Versicherers, den Vertrag wegen arglistiger Täuschung anzufechten, bleibt unb</w:t>
      </w:r>
      <w:r w:rsidR="00FE7EAF" w:rsidRPr="004F5DAD">
        <w:rPr>
          <w:rFonts w:ascii="Arial" w:hAnsi="Arial"/>
          <w:sz w:val="18"/>
        </w:rPr>
        <w:t>e</w:t>
      </w:r>
      <w:r w:rsidR="00FE7EAF" w:rsidRPr="004F5DAD">
        <w:rPr>
          <w:rFonts w:ascii="Arial" w:hAnsi="Arial"/>
          <w:sz w:val="18"/>
        </w:rPr>
        <w:t>rührt. Im Fall der Anfechtung steht dem Versicherer der Teil der Prämie zu, der der bis zum Wir</w:t>
      </w:r>
      <w:r w:rsidR="00FE7EAF" w:rsidRPr="004F5DAD">
        <w:rPr>
          <w:rFonts w:ascii="Arial" w:hAnsi="Arial"/>
          <w:sz w:val="18"/>
        </w:rPr>
        <w:t>k</w:t>
      </w:r>
      <w:r w:rsidR="00FE7EAF" w:rsidRPr="004F5DAD">
        <w:rPr>
          <w:rFonts w:ascii="Arial" w:hAnsi="Arial"/>
          <w:sz w:val="18"/>
        </w:rPr>
        <w:t>samwerden der Anfechtungserklärung abgelaufenen Vertrag</w:t>
      </w:r>
      <w:r w:rsidR="00FE7EAF" w:rsidRPr="004F5DAD">
        <w:rPr>
          <w:rFonts w:ascii="Arial" w:hAnsi="Arial"/>
          <w:sz w:val="18"/>
        </w:rPr>
        <w:t>s</w:t>
      </w:r>
      <w:r w:rsidR="00FE7EAF" w:rsidRPr="004F5DAD">
        <w:rPr>
          <w:rFonts w:ascii="Arial" w:hAnsi="Arial"/>
          <w:sz w:val="18"/>
        </w:rPr>
        <w:t>zeit en</w:t>
      </w:r>
      <w:r w:rsidR="00FE7EAF" w:rsidRPr="004F5DAD">
        <w:rPr>
          <w:rFonts w:ascii="Arial" w:hAnsi="Arial"/>
          <w:sz w:val="18"/>
        </w:rPr>
        <w:t>t</w:t>
      </w:r>
      <w:r w:rsidR="00FE7EAF" w:rsidRPr="004F5DAD">
        <w:rPr>
          <w:rFonts w:ascii="Arial" w:hAnsi="Arial"/>
          <w:sz w:val="18"/>
        </w:rPr>
        <w:t>spricht.</w:t>
      </w:r>
    </w:p>
    <w:p w14:paraId="45402B32" w14:textId="77777777" w:rsidR="00E47AE1" w:rsidRPr="004F5DAD" w:rsidRDefault="00332EF1" w:rsidP="007D1E6D">
      <w:pPr>
        <w:keepNext/>
        <w:keepLines/>
        <w:tabs>
          <w:tab w:val="left" w:pos="600"/>
        </w:tabs>
        <w:spacing w:after="100"/>
        <w:ind w:left="600" w:hanging="600"/>
        <w:jc w:val="both"/>
        <w:rPr>
          <w:rFonts w:ascii="Arial" w:hAnsi="Arial"/>
          <w:b/>
          <w:sz w:val="18"/>
        </w:rPr>
      </w:pPr>
      <w:r w:rsidRPr="004F5DAD">
        <w:rPr>
          <w:rFonts w:ascii="Arial" w:hAnsi="Arial"/>
          <w:b/>
          <w:sz w:val="18"/>
        </w:rPr>
        <w:lastRenderedPageBreak/>
        <w:t>4</w:t>
      </w:r>
      <w:r w:rsidR="00FE7EAF" w:rsidRPr="004F5DAD">
        <w:rPr>
          <w:rFonts w:ascii="Arial" w:hAnsi="Arial"/>
          <w:b/>
          <w:sz w:val="18"/>
        </w:rPr>
        <w:tab/>
        <w:t>Gefahrerhöhung</w:t>
      </w:r>
    </w:p>
    <w:p w14:paraId="49C5FFD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4.1</w:t>
      </w:r>
      <w:r w:rsidRPr="004F5DAD">
        <w:rPr>
          <w:rFonts w:ascii="Arial" w:hAnsi="Arial"/>
          <w:sz w:val="18"/>
        </w:rPr>
        <w:tab/>
        <w:t>Eine Gefahrerhöhung liegt vor, wenn nach Abgabe der Vertragserklärung des Versicherungsnehmers die tatsächlich vorhandenen Umstände so verä</w:t>
      </w:r>
      <w:r w:rsidRPr="004F5DAD">
        <w:rPr>
          <w:rFonts w:ascii="Arial" w:hAnsi="Arial"/>
          <w:sz w:val="18"/>
        </w:rPr>
        <w:t>n</w:t>
      </w:r>
      <w:r w:rsidRPr="004F5DAD">
        <w:rPr>
          <w:rFonts w:ascii="Arial" w:hAnsi="Arial"/>
          <w:sz w:val="18"/>
        </w:rPr>
        <w:t xml:space="preserve">dert werden, dass der Eintritt des Versicherungsfalls </w:t>
      </w:r>
      <w:r w:rsidRPr="004F5DAD">
        <w:rPr>
          <w:rFonts w:ascii="Arial" w:hAnsi="Arial"/>
          <w:sz w:val="18"/>
        </w:rPr>
        <w:t>o</w:t>
      </w:r>
      <w:r w:rsidRPr="004F5DAD">
        <w:rPr>
          <w:rFonts w:ascii="Arial" w:hAnsi="Arial"/>
          <w:sz w:val="18"/>
        </w:rPr>
        <w:t>der eine Vergrößerung des Schadens oder die u</w:t>
      </w:r>
      <w:r w:rsidRPr="004F5DAD">
        <w:rPr>
          <w:rFonts w:ascii="Arial" w:hAnsi="Arial"/>
          <w:sz w:val="18"/>
        </w:rPr>
        <w:t>n</w:t>
      </w:r>
      <w:r w:rsidRPr="004F5DAD">
        <w:rPr>
          <w:rFonts w:ascii="Arial" w:hAnsi="Arial"/>
          <w:sz w:val="18"/>
        </w:rPr>
        <w:t>gerechtfertigte Inanspruchnahme des Vers</w:t>
      </w:r>
      <w:r w:rsidRPr="004F5DAD">
        <w:rPr>
          <w:rFonts w:ascii="Arial" w:hAnsi="Arial"/>
          <w:sz w:val="18"/>
        </w:rPr>
        <w:t>i</w:t>
      </w:r>
      <w:r w:rsidRPr="004F5DAD">
        <w:rPr>
          <w:rFonts w:ascii="Arial" w:hAnsi="Arial"/>
          <w:sz w:val="18"/>
        </w:rPr>
        <w:t>cherers wahrscheinlicher w</w:t>
      </w:r>
      <w:r w:rsidRPr="004F5DAD">
        <w:rPr>
          <w:rFonts w:ascii="Arial" w:hAnsi="Arial"/>
          <w:sz w:val="18"/>
        </w:rPr>
        <w:t>ä</w:t>
      </w:r>
      <w:r w:rsidRPr="004F5DAD">
        <w:rPr>
          <w:rFonts w:ascii="Arial" w:hAnsi="Arial"/>
          <w:sz w:val="18"/>
        </w:rPr>
        <w:t>ren.</w:t>
      </w:r>
    </w:p>
    <w:p w14:paraId="4BF4E3C6"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Eine Gefahrerhöhung kann insbesondere - aber nicht nur - vorliegen, wenn sich ein gefahrerhebl</w:t>
      </w:r>
      <w:r w:rsidRPr="004F5DAD">
        <w:rPr>
          <w:rFonts w:ascii="Arial" w:hAnsi="Arial"/>
          <w:sz w:val="18"/>
        </w:rPr>
        <w:t>i</w:t>
      </w:r>
      <w:r w:rsidRPr="004F5DAD">
        <w:rPr>
          <w:rFonts w:ascii="Arial" w:hAnsi="Arial"/>
          <w:sz w:val="18"/>
        </w:rPr>
        <w:t xml:space="preserve">cher Umstand </w:t>
      </w:r>
      <w:proofErr w:type="gramStart"/>
      <w:r w:rsidRPr="004F5DAD">
        <w:rPr>
          <w:rFonts w:ascii="Arial" w:hAnsi="Arial"/>
          <w:sz w:val="18"/>
        </w:rPr>
        <w:t>ändert</w:t>
      </w:r>
      <w:proofErr w:type="gramEnd"/>
      <w:r w:rsidRPr="004F5DAD">
        <w:rPr>
          <w:rFonts w:ascii="Arial" w:hAnsi="Arial"/>
          <w:sz w:val="18"/>
        </w:rPr>
        <w:t xml:space="preserve"> nach dem der Versicherer vor Vertrag</w:t>
      </w:r>
      <w:r w:rsidRPr="004F5DAD">
        <w:rPr>
          <w:rFonts w:ascii="Arial" w:hAnsi="Arial"/>
          <w:sz w:val="18"/>
        </w:rPr>
        <w:t>s</w:t>
      </w:r>
      <w:r w:rsidRPr="004F5DAD">
        <w:rPr>
          <w:rFonts w:ascii="Arial" w:hAnsi="Arial"/>
          <w:sz w:val="18"/>
        </w:rPr>
        <w:t>schluss gefragt hat.</w:t>
      </w:r>
    </w:p>
    <w:p w14:paraId="0CD308C3"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 xml:space="preserve">Eine Gefahrerhöhung nach Ziffer 4.1 liegt nicht vor, wenn sich die Gefahr nur unerheblich erhöht hat </w:t>
      </w:r>
      <w:r w:rsidRPr="004F5DAD">
        <w:rPr>
          <w:rFonts w:ascii="Arial" w:hAnsi="Arial"/>
          <w:sz w:val="18"/>
        </w:rPr>
        <w:t>o</w:t>
      </w:r>
      <w:r w:rsidRPr="004F5DAD">
        <w:rPr>
          <w:rFonts w:ascii="Arial" w:hAnsi="Arial"/>
          <w:sz w:val="18"/>
        </w:rPr>
        <w:t>der nach den Umständen als mitversichert gelten soll.</w:t>
      </w:r>
    </w:p>
    <w:p w14:paraId="1703CE8D"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4.2</w:t>
      </w:r>
      <w:r w:rsidRPr="004F5DAD">
        <w:rPr>
          <w:rFonts w:ascii="Arial" w:hAnsi="Arial"/>
          <w:sz w:val="18"/>
        </w:rPr>
        <w:tab/>
        <w:t>Nach Abgabe seiner Vertragserklärung darf der Versicherungsnehmer ohne vorherige Zustimmung des Versicherers keine Gefahrerhöhung vorne</w:t>
      </w:r>
      <w:r w:rsidRPr="004F5DAD">
        <w:rPr>
          <w:rFonts w:ascii="Arial" w:hAnsi="Arial"/>
          <w:sz w:val="18"/>
        </w:rPr>
        <w:t>h</w:t>
      </w:r>
      <w:r w:rsidRPr="004F5DAD">
        <w:rPr>
          <w:rFonts w:ascii="Arial" w:hAnsi="Arial"/>
          <w:sz w:val="18"/>
        </w:rPr>
        <w:t>men oder deren Vornahme durch einen Dritten gestatten.</w:t>
      </w:r>
    </w:p>
    <w:p w14:paraId="0817A30F"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Erkennt der Versicherungsnehmer nachträglich, dass er ohne vorherige Zustimmung des Versich</w:t>
      </w:r>
      <w:r w:rsidRPr="004F5DAD">
        <w:rPr>
          <w:rFonts w:ascii="Arial" w:hAnsi="Arial"/>
          <w:sz w:val="18"/>
        </w:rPr>
        <w:t>e</w:t>
      </w:r>
      <w:r w:rsidRPr="004F5DAD">
        <w:rPr>
          <w:rFonts w:ascii="Arial" w:hAnsi="Arial"/>
          <w:sz w:val="18"/>
        </w:rPr>
        <w:t>rers eine Gefahrerhöhung vorgenommen oder g</w:t>
      </w:r>
      <w:r w:rsidRPr="004F5DAD">
        <w:rPr>
          <w:rFonts w:ascii="Arial" w:hAnsi="Arial"/>
          <w:sz w:val="18"/>
        </w:rPr>
        <w:t>e</w:t>
      </w:r>
      <w:r w:rsidRPr="004F5DAD">
        <w:rPr>
          <w:rFonts w:ascii="Arial" w:hAnsi="Arial"/>
          <w:sz w:val="18"/>
        </w:rPr>
        <w:t>stattet hat, so muss er diese dem Versicherer u</w:t>
      </w:r>
      <w:r w:rsidRPr="004F5DAD">
        <w:rPr>
          <w:rFonts w:ascii="Arial" w:hAnsi="Arial"/>
          <w:sz w:val="18"/>
        </w:rPr>
        <w:t>n</w:t>
      </w:r>
      <w:r w:rsidRPr="004F5DAD">
        <w:rPr>
          <w:rFonts w:ascii="Arial" w:hAnsi="Arial"/>
          <w:sz w:val="18"/>
        </w:rPr>
        <w:t>verzüglich anze</w:t>
      </w:r>
      <w:r w:rsidRPr="004F5DAD">
        <w:rPr>
          <w:rFonts w:ascii="Arial" w:hAnsi="Arial"/>
          <w:sz w:val="18"/>
        </w:rPr>
        <w:t>i</w:t>
      </w:r>
      <w:r w:rsidRPr="004F5DAD">
        <w:rPr>
          <w:rFonts w:ascii="Arial" w:hAnsi="Arial"/>
          <w:sz w:val="18"/>
        </w:rPr>
        <w:t>gen.</w:t>
      </w:r>
    </w:p>
    <w:p w14:paraId="0DD733E5"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Eine Gefahrerhöhung, die nach Abgabe seiner Ve</w:t>
      </w:r>
      <w:r w:rsidRPr="004F5DAD">
        <w:rPr>
          <w:rFonts w:ascii="Arial" w:hAnsi="Arial"/>
          <w:sz w:val="18"/>
        </w:rPr>
        <w:t>r</w:t>
      </w:r>
      <w:r w:rsidRPr="004F5DAD">
        <w:rPr>
          <w:rFonts w:ascii="Arial" w:hAnsi="Arial"/>
          <w:sz w:val="18"/>
        </w:rPr>
        <w:t>tragserklärung unabhängig von seinem Willen ei</w:t>
      </w:r>
      <w:r w:rsidRPr="004F5DAD">
        <w:rPr>
          <w:rFonts w:ascii="Arial" w:hAnsi="Arial"/>
          <w:sz w:val="18"/>
        </w:rPr>
        <w:t>n</w:t>
      </w:r>
      <w:r w:rsidRPr="004F5DAD">
        <w:rPr>
          <w:rFonts w:ascii="Arial" w:hAnsi="Arial"/>
          <w:sz w:val="18"/>
        </w:rPr>
        <w:t>tritt, muss der Versicherungsnehmer dem Versich</w:t>
      </w:r>
      <w:r w:rsidRPr="004F5DAD">
        <w:rPr>
          <w:rFonts w:ascii="Arial" w:hAnsi="Arial"/>
          <w:sz w:val="18"/>
        </w:rPr>
        <w:t>e</w:t>
      </w:r>
      <w:r w:rsidRPr="004F5DAD">
        <w:rPr>
          <w:rFonts w:ascii="Arial" w:hAnsi="Arial"/>
          <w:sz w:val="18"/>
        </w:rPr>
        <w:t>rer unverzüglich anzeigen, nachdem er von ihr Kenntnis e</w:t>
      </w:r>
      <w:r w:rsidRPr="004F5DAD">
        <w:rPr>
          <w:rFonts w:ascii="Arial" w:hAnsi="Arial"/>
          <w:sz w:val="18"/>
        </w:rPr>
        <w:t>r</w:t>
      </w:r>
      <w:r w:rsidRPr="004F5DAD">
        <w:rPr>
          <w:rFonts w:ascii="Arial" w:hAnsi="Arial"/>
          <w:sz w:val="18"/>
        </w:rPr>
        <w:t>langt hat.</w:t>
      </w:r>
    </w:p>
    <w:p w14:paraId="13EE8992"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4.3</w:t>
      </w:r>
      <w:r w:rsidRPr="004F5DAD">
        <w:rPr>
          <w:rFonts w:ascii="Arial" w:hAnsi="Arial"/>
          <w:sz w:val="18"/>
        </w:rPr>
        <w:tab/>
        <w:t>Verletzt der Versicherungsnehmer seine Verpflic</w:t>
      </w:r>
      <w:r w:rsidRPr="004F5DAD">
        <w:rPr>
          <w:rFonts w:ascii="Arial" w:hAnsi="Arial"/>
          <w:sz w:val="18"/>
        </w:rPr>
        <w:t>h</w:t>
      </w:r>
      <w:r w:rsidRPr="004F5DAD">
        <w:rPr>
          <w:rFonts w:ascii="Arial" w:hAnsi="Arial"/>
          <w:sz w:val="18"/>
        </w:rPr>
        <w:t>tung nach Ziffer 4.2, kann der Versicherer den Ve</w:t>
      </w:r>
      <w:r w:rsidRPr="004F5DAD">
        <w:rPr>
          <w:rFonts w:ascii="Arial" w:hAnsi="Arial"/>
          <w:sz w:val="18"/>
        </w:rPr>
        <w:t>r</w:t>
      </w:r>
      <w:r w:rsidRPr="004F5DAD">
        <w:rPr>
          <w:rFonts w:ascii="Arial" w:hAnsi="Arial"/>
          <w:sz w:val="18"/>
        </w:rPr>
        <w:t>trag fristlos kündigen, wenn der Versicherungsne</w:t>
      </w:r>
      <w:r w:rsidRPr="004F5DAD">
        <w:rPr>
          <w:rFonts w:ascii="Arial" w:hAnsi="Arial"/>
          <w:sz w:val="18"/>
        </w:rPr>
        <w:t>h</w:t>
      </w:r>
      <w:r w:rsidRPr="004F5DAD">
        <w:rPr>
          <w:rFonts w:ascii="Arial" w:hAnsi="Arial"/>
          <w:sz w:val="18"/>
        </w:rPr>
        <w:t>mer seine Verpflichtung vorsätzlich oder grob fah</w:t>
      </w:r>
      <w:r w:rsidRPr="004F5DAD">
        <w:rPr>
          <w:rFonts w:ascii="Arial" w:hAnsi="Arial"/>
          <w:sz w:val="18"/>
        </w:rPr>
        <w:t>r</w:t>
      </w:r>
      <w:r w:rsidRPr="004F5DAD">
        <w:rPr>
          <w:rFonts w:ascii="Arial" w:hAnsi="Arial"/>
          <w:sz w:val="18"/>
        </w:rPr>
        <w:t>lässig verletzt hat. Beruht die Verletzung auf einf</w:t>
      </w:r>
      <w:r w:rsidRPr="004F5DAD">
        <w:rPr>
          <w:rFonts w:ascii="Arial" w:hAnsi="Arial"/>
          <w:sz w:val="18"/>
        </w:rPr>
        <w:t>a</w:t>
      </w:r>
      <w:r w:rsidRPr="004F5DAD">
        <w:rPr>
          <w:rFonts w:ascii="Arial" w:hAnsi="Arial"/>
          <w:sz w:val="18"/>
        </w:rPr>
        <w:t>cher Fahrlässigkeit, kann der Versicherer den Ve</w:t>
      </w:r>
      <w:r w:rsidRPr="004F5DAD">
        <w:rPr>
          <w:rFonts w:ascii="Arial" w:hAnsi="Arial"/>
          <w:sz w:val="18"/>
        </w:rPr>
        <w:t>r</w:t>
      </w:r>
      <w:r w:rsidRPr="004F5DAD">
        <w:rPr>
          <w:rFonts w:ascii="Arial" w:hAnsi="Arial"/>
          <w:sz w:val="18"/>
        </w:rPr>
        <w:t>trag unter Einhaltung einer Frist von einem Monat kündigen. Der Versicherer kann nicht kündigen, wenn der Versicherungsnehmer nachweist, dass er die Pflichtverletzung nicht zu vertr</w:t>
      </w:r>
      <w:r w:rsidRPr="004F5DAD">
        <w:rPr>
          <w:rFonts w:ascii="Arial" w:hAnsi="Arial"/>
          <w:sz w:val="18"/>
        </w:rPr>
        <w:t>e</w:t>
      </w:r>
      <w:r w:rsidRPr="004F5DAD">
        <w:rPr>
          <w:rFonts w:ascii="Arial" w:hAnsi="Arial"/>
          <w:sz w:val="18"/>
        </w:rPr>
        <w:t>ten hat.</w:t>
      </w:r>
    </w:p>
    <w:p w14:paraId="4120746A"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Wird dem Versicherer eine Gefahrerhöhung in den Fällen nach Ziffer 4.3 bekannt, kann er den Vertrag unter Einhaltung einer Frist von einem Monat künd</w:t>
      </w:r>
      <w:r w:rsidRPr="004F5DAD">
        <w:rPr>
          <w:rFonts w:ascii="Arial" w:hAnsi="Arial"/>
          <w:sz w:val="18"/>
        </w:rPr>
        <w:t>i</w:t>
      </w:r>
      <w:r w:rsidRPr="004F5DAD">
        <w:rPr>
          <w:rFonts w:ascii="Arial" w:hAnsi="Arial"/>
          <w:sz w:val="18"/>
        </w:rPr>
        <w:t>gen.</w:t>
      </w:r>
    </w:p>
    <w:p w14:paraId="151EE033"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4.4</w:t>
      </w:r>
      <w:r w:rsidRPr="004F5DAD">
        <w:rPr>
          <w:rFonts w:ascii="Arial" w:hAnsi="Arial"/>
          <w:sz w:val="18"/>
        </w:rPr>
        <w:tab/>
        <w:t>Statt der Kündigung kann der Versicherer ab dem Zeitpunkt der Gefahrerhöhung eine seinen G</w:t>
      </w:r>
      <w:r w:rsidRPr="004F5DAD">
        <w:rPr>
          <w:rFonts w:ascii="Arial" w:hAnsi="Arial"/>
          <w:sz w:val="18"/>
        </w:rPr>
        <w:t>e</w:t>
      </w:r>
      <w:r w:rsidRPr="004F5DAD">
        <w:rPr>
          <w:rFonts w:ascii="Arial" w:hAnsi="Arial"/>
          <w:sz w:val="18"/>
        </w:rPr>
        <w:t>schäftsgrundsätzen entsprechende erhöhte Prämie verlangen oder die Absicherung der höheren G</w:t>
      </w:r>
      <w:r w:rsidRPr="004F5DAD">
        <w:rPr>
          <w:rFonts w:ascii="Arial" w:hAnsi="Arial"/>
          <w:sz w:val="18"/>
        </w:rPr>
        <w:t>e</w:t>
      </w:r>
      <w:r w:rsidRPr="004F5DAD">
        <w:rPr>
          <w:rFonts w:ascii="Arial" w:hAnsi="Arial"/>
          <w:sz w:val="18"/>
        </w:rPr>
        <w:t>fahr ausschli</w:t>
      </w:r>
      <w:r w:rsidRPr="004F5DAD">
        <w:rPr>
          <w:rFonts w:ascii="Arial" w:hAnsi="Arial"/>
          <w:sz w:val="18"/>
        </w:rPr>
        <w:t>e</w:t>
      </w:r>
      <w:r w:rsidRPr="004F5DAD">
        <w:rPr>
          <w:rFonts w:ascii="Arial" w:hAnsi="Arial"/>
          <w:sz w:val="18"/>
        </w:rPr>
        <w:t>ßen.</w:t>
      </w:r>
    </w:p>
    <w:p w14:paraId="5C8BC843"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Erhöht sich in diesem Fall der Prämie um mehr als 10 Prozent oder schließt der Versicherer die Abs</w:t>
      </w:r>
      <w:r w:rsidRPr="004F5DAD">
        <w:rPr>
          <w:rFonts w:ascii="Arial" w:hAnsi="Arial"/>
          <w:sz w:val="18"/>
        </w:rPr>
        <w:t>i</w:t>
      </w:r>
      <w:r w:rsidRPr="004F5DAD">
        <w:rPr>
          <w:rFonts w:ascii="Arial" w:hAnsi="Arial"/>
          <w:sz w:val="18"/>
        </w:rPr>
        <w:t>cherung der höheren Gefahr aus, so kann der Ve</w:t>
      </w:r>
      <w:r w:rsidRPr="004F5DAD">
        <w:rPr>
          <w:rFonts w:ascii="Arial" w:hAnsi="Arial"/>
          <w:sz w:val="18"/>
        </w:rPr>
        <w:t>r</w:t>
      </w:r>
      <w:r w:rsidRPr="004F5DAD">
        <w:rPr>
          <w:rFonts w:ascii="Arial" w:hAnsi="Arial"/>
          <w:sz w:val="18"/>
        </w:rPr>
        <w:t>sicherungsnehmer den Vertrag innerhalb eines M</w:t>
      </w:r>
      <w:r w:rsidRPr="004F5DAD">
        <w:rPr>
          <w:rFonts w:ascii="Arial" w:hAnsi="Arial"/>
          <w:sz w:val="18"/>
        </w:rPr>
        <w:t>o</w:t>
      </w:r>
      <w:r w:rsidRPr="004F5DAD">
        <w:rPr>
          <w:rFonts w:ascii="Arial" w:hAnsi="Arial"/>
          <w:sz w:val="18"/>
        </w:rPr>
        <w:t>nats nach Zugang der Mitteilung des Versicherers ohne Einhaltung einer Frist kündigen. In der Mitte</w:t>
      </w:r>
      <w:r w:rsidRPr="004F5DAD">
        <w:rPr>
          <w:rFonts w:ascii="Arial" w:hAnsi="Arial"/>
          <w:sz w:val="18"/>
        </w:rPr>
        <w:t>i</w:t>
      </w:r>
      <w:r w:rsidRPr="004F5DAD">
        <w:rPr>
          <w:rFonts w:ascii="Arial" w:hAnsi="Arial"/>
          <w:sz w:val="18"/>
        </w:rPr>
        <w:t>lung hat der Versicherer den Versicherungsnehmer auf dieses Kündigungsrecht hinz</w:t>
      </w:r>
      <w:r w:rsidRPr="004F5DAD">
        <w:rPr>
          <w:rFonts w:ascii="Arial" w:hAnsi="Arial"/>
          <w:sz w:val="18"/>
        </w:rPr>
        <w:t>u</w:t>
      </w:r>
      <w:r w:rsidRPr="004F5DAD">
        <w:rPr>
          <w:rFonts w:ascii="Arial" w:hAnsi="Arial"/>
          <w:sz w:val="18"/>
        </w:rPr>
        <w:t>weisen.</w:t>
      </w:r>
    </w:p>
    <w:p w14:paraId="798E93F8" w14:textId="77777777" w:rsidR="00E47AE1" w:rsidRPr="004F5DAD" w:rsidRDefault="00306CF8" w:rsidP="007D1E6D">
      <w:pPr>
        <w:keepLines/>
        <w:tabs>
          <w:tab w:val="left" w:pos="600"/>
        </w:tabs>
        <w:spacing w:after="100"/>
        <w:ind w:left="600" w:hanging="600"/>
        <w:jc w:val="both"/>
        <w:rPr>
          <w:rFonts w:ascii="Arial" w:hAnsi="Arial"/>
          <w:sz w:val="18"/>
        </w:rPr>
      </w:pPr>
      <w:r w:rsidRPr="004F5DAD">
        <w:rPr>
          <w:rFonts w:ascii="Arial" w:hAnsi="Arial"/>
          <w:sz w:val="18"/>
        </w:rPr>
        <w:t>4.5</w:t>
      </w:r>
      <w:r w:rsidR="00FE7EAF" w:rsidRPr="004F5DAD">
        <w:rPr>
          <w:rFonts w:ascii="Arial" w:hAnsi="Arial"/>
          <w:sz w:val="18"/>
        </w:rPr>
        <w:tab/>
        <w:t>Die Rechte des Versicherers zur Kündigung oder Vertragsanpassung nach Ziffer 4.3 oder 4.4 erl</w:t>
      </w:r>
      <w:r w:rsidR="00FE7EAF" w:rsidRPr="004F5DAD">
        <w:rPr>
          <w:rFonts w:ascii="Arial" w:hAnsi="Arial"/>
          <w:sz w:val="18"/>
        </w:rPr>
        <w:t>ö</w:t>
      </w:r>
      <w:r w:rsidR="00FE7EAF" w:rsidRPr="004F5DAD">
        <w:rPr>
          <w:rFonts w:ascii="Arial" w:hAnsi="Arial"/>
          <w:sz w:val="18"/>
        </w:rPr>
        <w:t>schen, wenn diese nicht innerhalb eines Monats ab Kenntnis des Versicherers von der Gefahrerh</w:t>
      </w:r>
      <w:r w:rsidR="00FE7EAF" w:rsidRPr="004F5DAD">
        <w:rPr>
          <w:rFonts w:ascii="Arial" w:hAnsi="Arial"/>
          <w:sz w:val="18"/>
        </w:rPr>
        <w:t>ö</w:t>
      </w:r>
      <w:r w:rsidR="00FE7EAF" w:rsidRPr="004F5DAD">
        <w:rPr>
          <w:rFonts w:ascii="Arial" w:hAnsi="Arial"/>
          <w:sz w:val="18"/>
        </w:rPr>
        <w:t>hung ausgeübt werden oder wenn der Zustand wiede</w:t>
      </w:r>
      <w:r w:rsidR="00FE7EAF" w:rsidRPr="004F5DAD">
        <w:rPr>
          <w:rFonts w:ascii="Arial" w:hAnsi="Arial"/>
          <w:sz w:val="18"/>
        </w:rPr>
        <w:t>r</w:t>
      </w:r>
      <w:r w:rsidR="00FE7EAF" w:rsidRPr="004F5DAD">
        <w:rPr>
          <w:rFonts w:ascii="Arial" w:hAnsi="Arial"/>
          <w:sz w:val="18"/>
        </w:rPr>
        <w:t>hergestellt ist, der vor der Gefahrerhöhung besta</w:t>
      </w:r>
      <w:r w:rsidR="00FE7EAF" w:rsidRPr="004F5DAD">
        <w:rPr>
          <w:rFonts w:ascii="Arial" w:hAnsi="Arial"/>
          <w:sz w:val="18"/>
        </w:rPr>
        <w:t>n</w:t>
      </w:r>
      <w:r w:rsidR="00FE7EAF" w:rsidRPr="004F5DAD">
        <w:rPr>
          <w:rFonts w:ascii="Arial" w:hAnsi="Arial"/>
          <w:sz w:val="18"/>
        </w:rPr>
        <w:t>den hat.</w:t>
      </w:r>
    </w:p>
    <w:p w14:paraId="6DCF84EE" w14:textId="77777777" w:rsidR="00E47AE1" w:rsidRPr="004F5DAD" w:rsidRDefault="00332EF1" w:rsidP="007D1E6D">
      <w:pPr>
        <w:keepLines/>
        <w:tabs>
          <w:tab w:val="left" w:pos="600"/>
        </w:tabs>
        <w:spacing w:after="100"/>
        <w:ind w:left="600" w:hanging="600"/>
        <w:jc w:val="both"/>
        <w:rPr>
          <w:rFonts w:ascii="Arial" w:hAnsi="Arial"/>
          <w:sz w:val="18"/>
        </w:rPr>
      </w:pPr>
      <w:r w:rsidRPr="004F5DAD">
        <w:rPr>
          <w:rFonts w:ascii="Arial" w:hAnsi="Arial"/>
          <w:sz w:val="18"/>
        </w:rPr>
        <w:t>4.6</w:t>
      </w:r>
      <w:r w:rsidR="00FE7EAF" w:rsidRPr="004F5DAD">
        <w:rPr>
          <w:rFonts w:ascii="Arial" w:hAnsi="Arial"/>
          <w:sz w:val="18"/>
        </w:rPr>
        <w:tab/>
        <w:t>Tritt nach einer Gefahrerhöhung der Versicherung</w:t>
      </w:r>
      <w:r w:rsidR="00FE7EAF" w:rsidRPr="004F5DAD">
        <w:rPr>
          <w:rFonts w:ascii="Arial" w:hAnsi="Arial"/>
          <w:sz w:val="18"/>
        </w:rPr>
        <w:t>s</w:t>
      </w:r>
      <w:r w:rsidR="00FE7EAF" w:rsidRPr="004F5DAD">
        <w:rPr>
          <w:rFonts w:ascii="Arial" w:hAnsi="Arial"/>
          <w:sz w:val="18"/>
        </w:rPr>
        <w:t>fall ein, so ist der Versicherer nicht zur Leistung ve</w:t>
      </w:r>
      <w:r w:rsidR="00FE7EAF" w:rsidRPr="004F5DAD">
        <w:rPr>
          <w:rFonts w:ascii="Arial" w:hAnsi="Arial"/>
          <w:sz w:val="18"/>
        </w:rPr>
        <w:t>r</w:t>
      </w:r>
      <w:r w:rsidR="00FE7EAF" w:rsidRPr="004F5DAD">
        <w:rPr>
          <w:rFonts w:ascii="Arial" w:hAnsi="Arial"/>
          <w:sz w:val="18"/>
        </w:rPr>
        <w:t>pflichtet, wenn der Versicherungsnehmer seine Pflichten nach Ziffer 4.2 vorsätzlich verletzt hat. Ve</w:t>
      </w:r>
      <w:r w:rsidR="00FE7EAF" w:rsidRPr="004F5DAD">
        <w:rPr>
          <w:rFonts w:ascii="Arial" w:hAnsi="Arial"/>
          <w:sz w:val="18"/>
        </w:rPr>
        <w:t>r</w:t>
      </w:r>
      <w:r w:rsidR="00FE7EAF" w:rsidRPr="004F5DAD">
        <w:rPr>
          <w:rFonts w:ascii="Arial" w:hAnsi="Arial"/>
          <w:sz w:val="18"/>
        </w:rPr>
        <w:t>letzt der Versicherungsnehmer diese Pflichten grob fahrlässig, so ist der Versicherer berechtigt, seine Leistung in dem Verhältnis zu kürzen, das der Schwere des Verschuldens des Versicherungsne</w:t>
      </w:r>
      <w:r w:rsidR="00FE7EAF" w:rsidRPr="004F5DAD">
        <w:rPr>
          <w:rFonts w:ascii="Arial" w:hAnsi="Arial"/>
          <w:sz w:val="18"/>
        </w:rPr>
        <w:t>h</w:t>
      </w:r>
      <w:r w:rsidR="00FE7EAF" w:rsidRPr="004F5DAD">
        <w:rPr>
          <w:rFonts w:ascii="Arial" w:hAnsi="Arial"/>
          <w:sz w:val="18"/>
        </w:rPr>
        <w:t>mers entspricht. Das Nichtvorliegen einer groben Fahrlässigkeit hat der Versicherungsnehmer zu b</w:t>
      </w:r>
      <w:r w:rsidR="00FE7EAF" w:rsidRPr="004F5DAD">
        <w:rPr>
          <w:rFonts w:ascii="Arial" w:hAnsi="Arial"/>
          <w:sz w:val="18"/>
        </w:rPr>
        <w:t>e</w:t>
      </w:r>
      <w:r w:rsidR="00FE7EAF" w:rsidRPr="004F5DAD">
        <w:rPr>
          <w:rFonts w:ascii="Arial" w:hAnsi="Arial"/>
          <w:sz w:val="18"/>
        </w:rPr>
        <w:t>weisen.</w:t>
      </w:r>
    </w:p>
    <w:p w14:paraId="4D2B97C5"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4.7</w:t>
      </w:r>
      <w:r w:rsidRPr="004F5DAD">
        <w:rPr>
          <w:rFonts w:ascii="Arial" w:hAnsi="Arial"/>
          <w:sz w:val="18"/>
        </w:rPr>
        <w:tab/>
        <w:t>Bei einer Gefahrerhöhung nach Ziffer 4</w:t>
      </w:r>
      <w:r w:rsidR="00770D3B" w:rsidRPr="004F5DAD">
        <w:rPr>
          <w:rFonts w:ascii="Arial" w:hAnsi="Arial"/>
          <w:sz w:val="18"/>
        </w:rPr>
        <w:t>.2 Abs. 2 u</w:t>
      </w:r>
      <w:r w:rsidRPr="004F5DAD">
        <w:rPr>
          <w:rFonts w:ascii="Arial" w:hAnsi="Arial"/>
          <w:sz w:val="18"/>
        </w:rPr>
        <w:t>.3 ist der Versicherer bei vorsätzlicher Verletzung der Pflichten des Versicherungsnehmers nicht zur Lei</w:t>
      </w:r>
      <w:r w:rsidRPr="004F5DAD">
        <w:rPr>
          <w:rFonts w:ascii="Arial" w:hAnsi="Arial"/>
          <w:sz w:val="18"/>
        </w:rPr>
        <w:t>s</w:t>
      </w:r>
      <w:r w:rsidRPr="004F5DAD">
        <w:rPr>
          <w:rFonts w:ascii="Arial" w:hAnsi="Arial"/>
          <w:sz w:val="18"/>
        </w:rPr>
        <w:t>tung verpflichtet, wenn der Versicherungsfall später als einen Monat nach dem Zeitpunkt eintritt, zu dem die Anzeige dem Versicherer hätte zugegangen sein müssen. Verletzt der Versicherungsnehmer seine Pflichten grob fahrlässig, so gelten Ziffer 4.6 Satz 2 und 3 entsprechend. Die Leistungspflicht des Vers</w:t>
      </w:r>
      <w:r w:rsidRPr="004F5DAD">
        <w:rPr>
          <w:rFonts w:ascii="Arial" w:hAnsi="Arial"/>
          <w:sz w:val="18"/>
        </w:rPr>
        <w:t>i</w:t>
      </w:r>
      <w:r w:rsidRPr="004F5DAD">
        <w:rPr>
          <w:rFonts w:ascii="Arial" w:hAnsi="Arial"/>
          <w:sz w:val="18"/>
        </w:rPr>
        <w:t>cherers bleibt bestehen, wenn ihm die Gefahrerh</w:t>
      </w:r>
      <w:r w:rsidRPr="004F5DAD">
        <w:rPr>
          <w:rFonts w:ascii="Arial" w:hAnsi="Arial"/>
          <w:sz w:val="18"/>
        </w:rPr>
        <w:t>ö</w:t>
      </w:r>
      <w:r w:rsidRPr="004F5DAD">
        <w:rPr>
          <w:rFonts w:ascii="Arial" w:hAnsi="Arial"/>
          <w:sz w:val="18"/>
        </w:rPr>
        <w:t>hung zu dem in Satz 1 genannten Zeitpunkt b</w:t>
      </w:r>
      <w:r w:rsidRPr="004F5DAD">
        <w:rPr>
          <w:rFonts w:ascii="Arial" w:hAnsi="Arial"/>
          <w:sz w:val="18"/>
        </w:rPr>
        <w:t>e</w:t>
      </w:r>
      <w:r w:rsidRPr="004F5DAD">
        <w:rPr>
          <w:rFonts w:ascii="Arial" w:hAnsi="Arial"/>
          <w:sz w:val="18"/>
        </w:rPr>
        <w:t>kannt war.</w:t>
      </w:r>
    </w:p>
    <w:p w14:paraId="1C6A3D6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4.8</w:t>
      </w:r>
      <w:r w:rsidRPr="004F5DAD">
        <w:rPr>
          <w:rFonts w:ascii="Arial" w:hAnsi="Arial"/>
          <w:sz w:val="18"/>
        </w:rPr>
        <w:tab/>
        <w:t>Die Leistungspflicht des Versicherers bleibt ferner b</w:t>
      </w:r>
      <w:r w:rsidRPr="004F5DAD">
        <w:rPr>
          <w:rFonts w:ascii="Arial" w:hAnsi="Arial"/>
          <w:sz w:val="18"/>
        </w:rPr>
        <w:t>e</w:t>
      </w:r>
      <w:r w:rsidR="00332EF1" w:rsidRPr="004F5DAD">
        <w:rPr>
          <w:rFonts w:ascii="Arial" w:hAnsi="Arial"/>
          <w:sz w:val="18"/>
        </w:rPr>
        <w:t>stehen,</w:t>
      </w:r>
    </w:p>
    <w:p w14:paraId="32C2744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4.8.1</w:t>
      </w:r>
      <w:r w:rsidRPr="004F5DAD">
        <w:rPr>
          <w:rFonts w:ascii="Arial" w:hAnsi="Arial"/>
          <w:sz w:val="18"/>
        </w:rPr>
        <w:tab/>
      </w:r>
      <w:proofErr w:type="gramStart"/>
      <w:r w:rsidRPr="004F5DAD">
        <w:rPr>
          <w:rFonts w:ascii="Arial" w:hAnsi="Arial"/>
          <w:sz w:val="18"/>
        </w:rPr>
        <w:t>soweit</w:t>
      </w:r>
      <w:proofErr w:type="gramEnd"/>
      <w:r w:rsidRPr="004F5DAD">
        <w:rPr>
          <w:rFonts w:ascii="Arial" w:hAnsi="Arial"/>
          <w:sz w:val="18"/>
        </w:rPr>
        <w:t xml:space="preserve"> der Versicherungsnehmer nachweist, dass die Gefahrerhöhung nicht ursächlich für den Eintritt des Versicherungsfalles oder den Umfang der Lei</w:t>
      </w:r>
      <w:r w:rsidRPr="004F5DAD">
        <w:rPr>
          <w:rFonts w:ascii="Arial" w:hAnsi="Arial"/>
          <w:sz w:val="18"/>
        </w:rPr>
        <w:t>s</w:t>
      </w:r>
      <w:r w:rsidRPr="004F5DAD">
        <w:rPr>
          <w:rFonts w:ascii="Arial" w:hAnsi="Arial"/>
          <w:sz w:val="18"/>
        </w:rPr>
        <w:t>tung</w:t>
      </w:r>
      <w:r w:rsidRPr="004F5DAD">
        <w:rPr>
          <w:rFonts w:ascii="Arial" w:hAnsi="Arial"/>
          <w:sz w:val="18"/>
        </w:rPr>
        <w:t>s</w:t>
      </w:r>
      <w:r w:rsidRPr="004F5DAD">
        <w:rPr>
          <w:rFonts w:ascii="Arial" w:hAnsi="Arial"/>
          <w:sz w:val="18"/>
        </w:rPr>
        <w:t>pflicht war oder</w:t>
      </w:r>
    </w:p>
    <w:p w14:paraId="68F3BC2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4.8.2</w:t>
      </w:r>
      <w:r w:rsidRPr="004F5DAD">
        <w:rPr>
          <w:rFonts w:ascii="Arial" w:hAnsi="Arial"/>
          <w:sz w:val="18"/>
        </w:rPr>
        <w:tab/>
        <w:t>wenn zur Zeit des Eintrittes des Versich</w:t>
      </w:r>
      <w:r w:rsidRPr="004F5DAD">
        <w:rPr>
          <w:rFonts w:ascii="Arial" w:hAnsi="Arial"/>
          <w:sz w:val="18"/>
        </w:rPr>
        <w:t>e</w:t>
      </w:r>
      <w:r w:rsidRPr="004F5DAD">
        <w:rPr>
          <w:rFonts w:ascii="Arial" w:hAnsi="Arial"/>
          <w:sz w:val="18"/>
        </w:rPr>
        <w:t>rungsfalles die Frist für die Kündigung des Versicherers abg</w:t>
      </w:r>
      <w:r w:rsidRPr="004F5DAD">
        <w:rPr>
          <w:rFonts w:ascii="Arial" w:hAnsi="Arial"/>
          <w:sz w:val="18"/>
        </w:rPr>
        <w:t>e</w:t>
      </w:r>
      <w:r w:rsidRPr="004F5DAD">
        <w:rPr>
          <w:rFonts w:ascii="Arial" w:hAnsi="Arial"/>
          <w:sz w:val="18"/>
        </w:rPr>
        <w:t>laufen und eine Kündigung nicht erfolgt war.</w:t>
      </w:r>
    </w:p>
    <w:p w14:paraId="698627BD"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5</w:t>
      </w:r>
      <w:r w:rsidRPr="004F5DAD">
        <w:rPr>
          <w:rFonts w:ascii="Arial" w:hAnsi="Arial"/>
          <w:b/>
          <w:sz w:val="18"/>
        </w:rPr>
        <w:tab/>
        <w:t>Prämie</w:t>
      </w:r>
    </w:p>
    <w:p w14:paraId="5AAF7C5D" w14:textId="77777777" w:rsidR="00E47AE1" w:rsidRPr="004F5DAD" w:rsidRDefault="00332EF1" w:rsidP="007D1E6D">
      <w:pPr>
        <w:keepLines/>
        <w:tabs>
          <w:tab w:val="left" w:pos="600"/>
        </w:tabs>
        <w:spacing w:after="100"/>
        <w:ind w:left="600" w:hanging="600"/>
        <w:jc w:val="both"/>
        <w:rPr>
          <w:rFonts w:ascii="Arial" w:hAnsi="Arial"/>
          <w:sz w:val="18"/>
          <w:szCs w:val="18"/>
        </w:rPr>
      </w:pPr>
      <w:r w:rsidRPr="004F5DAD">
        <w:rPr>
          <w:rFonts w:ascii="Arial" w:hAnsi="Arial"/>
          <w:sz w:val="18"/>
        </w:rPr>
        <w:t>5.1</w:t>
      </w:r>
      <w:r w:rsidR="00FE7EAF" w:rsidRPr="004F5DAD">
        <w:rPr>
          <w:rFonts w:ascii="Arial" w:hAnsi="Arial"/>
          <w:sz w:val="18"/>
        </w:rPr>
        <w:tab/>
      </w:r>
      <w:r w:rsidR="00FE7EAF" w:rsidRPr="004F5DAD">
        <w:rPr>
          <w:rFonts w:ascii="Arial" w:hAnsi="Arial"/>
          <w:sz w:val="18"/>
          <w:szCs w:val="18"/>
        </w:rPr>
        <w:t>Die erste oder einmalige Prämie wird unve</w:t>
      </w:r>
      <w:r w:rsidR="00FE7EAF" w:rsidRPr="004F5DAD">
        <w:rPr>
          <w:rFonts w:ascii="Arial" w:hAnsi="Arial"/>
          <w:sz w:val="18"/>
          <w:szCs w:val="18"/>
        </w:rPr>
        <w:t>r</w:t>
      </w:r>
      <w:r w:rsidR="00FE7EAF" w:rsidRPr="004F5DAD">
        <w:rPr>
          <w:rFonts w:ascii="Arial" w:hAnsi="Arial"/>
          <w:sz w:val="18"/>
          <w:szCs w:val="18"/>
        </w:rPr>
        <w:t>züglich nach Ablauf von zwei Wochen nach Zugang des Versich</w:t>
      </w:r>
      <w:r w:rsidR="00FE7EAF" w:rsidRPr="004F5DAD">
        <w:rPr>
          <w:rFonts w:ascii="Arial" w:hAnsi="Arial"/>
          <w:sz w:val="18"/>
          <w:szCs w:val="18"/>
        </w:rPr>
        <w:t>e</w:t>
      </w:r>
      <w:r w:rsidR="00FE7EAF" w:rsidRPr="004F5DAD">
        <w:rPr>
          <w:rFonts w:ascii="Arial" w:hAnsi="Arial"/>
          <w:sz w:val="18"/>
          <w:szCs w:val="18"/>
        </w:rPr>
        <w:t>rungs</w:t>
      </w:r>
      <w:r w:rsidR="00D67E9B" w:rsidRPr="004F5DAD">
        <w:rPr>
          <w:rFonts w:ascii="Arial" w:hAnsi="Arial"/>
          <w:sz w:val="18"/>
          <w:szCs w:val="18"/>
        </w:rPr>
        <w:t>scheins fällig.</w:t>
      </w:r>
    </w:p>
    <w:p w14:paraId="1942DB8C"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szCs w:val="18"/>
        </w:rPr>
        <w:tab/>
      </w:r>
      <w:r w:rsidRPr="004F5DAD">
        <w:rPr>
          <w:rFonts w:ascii="Arial" w:hAnsi="Arial"/>
          <w:sz w:val="18"/>
        </w:rPr>
        <w:t>Zahlt der Versicherungsnehmer die erste oder ei</w:t>
      </w:r>
      <w:r w:rsidRPr="004F5DAD">
        <w:rPr>
          <w:rFonts w:ascii="Arial" w:hAnsi="Arial"/>
          <w:sz w:val="18"/>
        </w:rPr>
        <w:t>n</w:t>
      </w:r>
      <w:r w:rsidRPr="004F5DAD">
        <w:rPr>
          <w:rFonts w:ascii="Arial" w:hAnsi="Arial"/>
          <w:sz w:val="18"/>
        </w:rPr>
        <w:t>malige Prämie nicht rechtzeitig, sondern zu einem späteren Zeitpunkt, beginnt der Versicherung</w:t>
      </w:r>
      <w:r w:rsidRPr="004F5DAD">
        <w:rPr>
          <w:rFonts w:ascii="Arial" w:hAnsi="Arial"/>
          <w:sz w:val="18"/>
        </w:rPr>
        <w:t>s</w:t>
      </w:r>
      <w:r w:rsidRPr="004F5DAD">
        <w:rPr>
          <w:rFonts w:ascii="Arial" w:hAnsi="Arial"/>
          <w:sz w:val="18"/>
        </w:rPr>
        <w:t>schutz erst ab diesem Zeitpunkt, sofern der Vers</w:t>
      </w:r>
      <w:r w:rsidRPr="004F5DAD">
        <w:rPr>
          <w:rFonts w:ascii="Arial" w:hAnsi="Arial"/>
          <w:sz w:val="18"/>
        </w:rPr>
        <w:t>i</w:t>
      </w:r>
      <w:r w:rsidRPr="004F5DAD">
        <w:rPr>
          <w:rFonts w:ascii="Arial" w:hAnsi="Arial"/>
          <w:sz w:val="18"/>
        </w:rPr>
        <w:t>cherungsnehmer durch gesonderte Mitteilung in Textform oder durch einen auffälligen Hinweis im Versicherungsschein auf diese Rechtsfolge au</w:t>
      </w:r>
      <w:r w:rsidRPr="004F5DAD">
        <w:rPr>
          <w:rFonts w:ascii="Arial" w:hAnsi="Arial"/>
          <w:sz w:val="18"/>
        </w:rPr>
        <w:t>f</w:t>
      </w:r>
      <w:r w:rsidRPr="004F5DAD">
        <w:rPr>
          <w:rFonts w:ascii="Arial" w:hAnsi="Arial"/>
          <w:sz w:val="18"/>
        </w:rPr>
        <w:t>merksam gemacht wurde. Das gilt nicht, wenn der Versicherungsnehmer nachweist, dass er die Nich</w:t>
      </w:r>
      <w:r w:rsidRPr="004F5DAD">
        <w:rPr>
          <w:rFonts w:ascii="Arial" w:hAnsi="Arial"/>
          <w:sz w:val="18"/>
        </w:rPr>
        <w:t>t</w:t>
      </w:r>
      <w:r w:rsidRPr="004F5DAD">
        <w:rPr>
          <w:rFonts w:ascii="Arial" w:hAnsi="Arial"/>
          <w:sz w:val="18"/>
        </w:rPr>
        <w:t>zahlung nicht zu ve</w:t>
      </w:r>
      <w:r w:rsidRPr="004F5DAD">
        <w:rPr>
          <w:rFonts w:ascii="Arial" w:hAnsi="Arial"/>
          <w:sz w:val="18"/>
        </w:rPr>
        <w:t>r</w:t>
      </w:r>
      <w:r w:rsidRPr="004F5DAD">
        <w:rPr>
          <w:rFonts w:ascii="Arial" w:hAnsi="Arial"/>
          <w:sz w:val="18"/>
        </w:rPr>
        <w:t>treten hat.</w:t>
      </w:r>
    </w:p>
    <w:p w14:paraId="34ED4295" w14:textId="77777777" w:rsidR="00E47AE1" w:rsidRPr="004F5DAD" w:rsidRDefault="00E47AE1" w:rsidP="007D1E6D">
      <w:pPr>
        <w:keepLines/>
        <w:tabs>
          <w:tab w:val="left" w:pos="600"/>
        </w:tabs>
        <w:spacing w:after="100"/>
        <w:ind w:left="600" w:hanging="600"/>
        <w:jc w:val="both"/>
        <w:rPr>
          <w:rFonts w:ascii="Arial" w:hAnsi="Arial"/>
          <w:sz w:val="18"/>
        </w:rPr>
      </w:pPr>
      <w:r w:rsidRPr="004F5DAD">
        <w:rPr>
          <w:rFonts w:ascii="Arial" w:hAnsi="Arial"/>
          <w:sz w:val="18"/>
        </w:rPr>
        <w:tab/>
      </w:r>
      <w:r w:rsidR="00FE7EAF" w:rsidRPr="004F5DAD">
        <w:rPr>
          <w:rFonts w:ascii="Arial" w:hAnsi="Arial"/>
          <w:sz w:val="18"/>
        </w:rPr>
        <w:t>Zahlt der Versicherungsnehmer die erste oder ei</w:t>
      </w:r>
      <w:r w:rsidR="00FE7EAF" w:rsidRPr="004F5DAD">
        <w:rPr>
          <w:rFonts w:ascii="Arial" w:hAnsi="Arial"/>
          <w:sz w:val="18"/>
        </w:rPr>
        <w:t>n</w:t>
      </w:r>
      <w:r w:rsidR="00FE7EAF" w:rsidRPr="004F5DAD">
        <w:rPr>
          <w:rFonts w:ascii="Arial" w:hAnsi="Arial"/>
          <w:sz w:val="18"/>
        </w:rPr>
        <w:t>malige Prämie nicht rechtzeitig, kann der Versich</w:t>
      </w:r>
      <w:r w:rsidR="00FE7EAF" w:rsidRPr="004F5DAD">
        <w:rPr>
          <w:rFonts w:ascii="Arial" w:hAnsi="Arial"/>
          <w:sz w:val="18"/>
        </w:rPr>
        <w:t>e</w:t>
      </w:r>
      <w:r w:rsidR="00FE7EAF" w:rsidRPr="004F5DAD">
        <w:rPr>
          <w:rFonts w:ascii="Arial" w:hAnsi="Arial"/>
          <w:sz w:val="18"/>
        </w:rPr>
        <w:t>rer vom Vertrag zurücktreten, solange die Prämie nicht gezahlt ist. Der Versicherer kann nicht zurüc</w:t>
      </w:r>
      <w:r w:rsidR="00FE7EAF" w:rsidRPr="004F5DAD">
        <w:rPr>
          <w:rFonts w:ascii="Arial" w:hAnsi="Arial"/>
          <w:sz w:val="18"/>
        </w:rPr>
        <w:t>k</w:t>
      </w:r>
      <w:r w:rsidR="00FE7EAF" w:rsidRPr="004F5DAD">
        <w:rPr>
          <w:rFonts w:ascii="Arial" w:hAnsi="Arial"/>
          <w:sz w:val="18"/>
        </w:rPr>
        <w:t>treten, wenn der Versicherungsnehmer nachweist, dass er die Nichtzahlung nicht zu vertreten hat.</w:t>
      </w:r>
    </w:p>
    <w:p w14:paraId="0D2014DD" w14:textId="77777777" w:rsidR="00E47AE1" w:rsidRPr="004F5DAD" w:rsidRDefault="001828D6"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5.2</w:t>
      </w:r>
      <w:r w:rsidR="00FE7EAF" w:rsidRPr="004F5DAD">
        <w:rPr>
          <w:rFonts w:ascii="Arial" w:hAnsi="Arial"/>
          <w:sz w:val="18"/>
          <w:szCs w:val="18"/>
        </w:rPr>
        <w:tab/>
        <w:t>Die Folgeprämien werden zu dem jeweils vereinba</w:t>
      </w:r>
      <w:r w:rsidR="00FE7EAF" w:rsidRPr="004F5DAD">
        <w:rPr>
          <w:rFonts w:ascii="Arial" w:hAnsi="Arial"/>
          <w:sz w:val="18"/>
          <w:szCs w:val="18"/>
        </w:rPr>
        <w:t>r</w:t>
      </w:r>
      <w:r w:rsidR="00FE7EAF" w:rsidRPr="004F5DAD">
        <w:rPr>
          <w:rFonts w:ascii="Arial" w:hAnsi="Arial"/>
          <w:sz w:val="18"/>
          <w:szCs w:val="18"/>
        </w:rPr>
        <w:t>ten Zei</w:t>
      </w:r>
      <w:r w:rsidR="00FE7EAF" w:rsidRPr="004F5DAD">
        <w:rPr>
          <w:rFonts w:ascii="Arial" w:hAnsi="Arial"/>
          <w:sz w:val="18"/>
          <w:szCs w:val="18"/>
        </w:rPr>
        <w:t>t</w:t>
      </w:r>
      <w:r w:rsidR="00FE7EAF" w:rsidRPr="004F5DAD">
        <w:rPr>
          <w:rFonts w:ascii="Arial" w:hAnsi="Arial"/>
          <w:sz w:val="18"/>
          <w:szCs w:val="18"/>
        </w:rPr>
        <w:t>punkt fällig.</w:t>
      </w:r>
    </w:p>
    <w:p w14:paraId="22CD27BF"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Wird eine Folgeprämie nicht rechtzeitig gezahlt, gerät der Versicherungsnehmer ohne Mahnung in Verzug, es sei denn, dass er die verspätete Zahlung nicht zu vertreten hat.</w:t>
      </w:r>
    </w:p>
    <w:p w14:paraId="337A8C79"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Der Versicherer ist berechtigt, Ersatz des ihm durch den Verzug entstandenen Schadens</w:t>
      </w:r>
      <w:r w:rsidR="00D67E9B" w:rsidRPr="004F5DAD">
        <w:rPr>
          <w:rFonts w:ascii="Arial" w:hAnsi="Arial"/>
          <w:sz w:val="18"/>
          <w:szCs w:val="18"/>
        </w:rPr>
        <w:t xml:space="preserve"> </w:t>
      </w:r>
      <w:r w:rsidRPr="004F5DAD">
        <w:rPr>
          <w:rFonts w:ascii="Arial" w:hAnsi="Arial"/>
          <w:sz w:val="18"/>
          <w:szCs w:val="18"/>
        </w:rPr>
        <w:t>zu ve</w:t>
      </w:r>
      <w:r w:rsidRPr="004F5DAD">
        <w:rPr>
          <w:rFonts w:ascii="Arial" w:hAnsi="Arial"/>
          <w:sz w:val="18"/>
          <w:szCs w:val="18"/>
        </w:rPr>
        <w:t>r</w:t>
      </w:r>
      <w:r w:rsidRPr="004F5DAD">
        <w:rPr>
          <w:rFonts w:ascii="Arial" w:hAnsi="Arial"/>
          <w:sz w:val="18"/>
          <w:szCs w:val="18"/>
        </w:rPr>
        <w:t>langen.</w:t>
      </w:r>
    </w:p>
    <w:p w14:paraId="7F6BDFBC"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Wird eine Folgeprämie nicht rechtzeitig gezahlt, kann der Versicherer dem Versicherungsnehmer auf dessen Kosten in Textform eine Zahlungsfrist b</w:t>
      </w:r>
      <w:r w:rsidRPr="004F5DAD">
        <w:rPr>
          <w:rFonts w:ascii="Arial" w:hAnsi="Arial"/>
          <w:sz w:val="18"/>
          <w:szCs w:val="18"/>
        </w:rPr>
        <w:t>e</w:t>
      </w:r>
      <w:r w:rsidRPr="004F5DAD">
        <w:rPr>
          <w:rFonts w:ascii="Arial" w:hAnsi="Arial"/>
          <w:sz w:val="18"/>
          <w:szCs w:val="18"/>
        </w:rPr>
        <w:t>stimmen, die mindestens zwei Wochen betragen muss. Die Bestimmung ist nur wirksam, wenn sie die rückständigen Beträge der Prämie, Zinsen und Kosten im Einzelnen beziffert und die Rechtsfolgen a</w:t>
      </w:r>
      <w:r w:rsidRPr="004F5DAD">
        <w:rPr>
          <w:rFonts w:ascii="Arial" w:hAnsi="Arial"/>
          <w:sz w:val="18"/>
          <w:szCs w:val="18"/>
        </w:rPr>
        <w:t>n</w:t>
      </w:r>
      <w:r w:rsidRPr="004F5DAD">
        <w:rPr>
          <w:rFonts w:ascii="Arial" w:hAnsi="Arial"/>
          <w:sz w:val="18"/>
          <w:szCs w:val="18"/>
        </w:rPr>
        <w:t>gibt, die mit dem Fristablauf verbunden sind.</w:t>
      </w:r>
    </w:p>
    <w:p w14:paraId="68733112"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Ist der Versicherungsnehmer nach Ablauf dieser Zahlungsfrist noch mit der Zahlung in Verzug, b</w:t>
      </w:r>
      <w:r w:rsidRPr="004F5DAD">
        <w:rPr>
          <w:rFonts w:ascii="Arial" w:hAnsi="Arial"/>
          <w:sz w:val="18"/>
          <w:szCs w:val="18"/>
        </w:rPr>
        <w:t>e</w:t>
      </w:r>
      <w:r w:rsidRPr="004F5DAD">
        <w:rPr>
          <w:rFonts w:ascii="Arial" w:hAnsi="Arial"/>
          <w:sz w:val="18"/>
          <w:szCs w:val="18"/>
        </w:rPr>
        <w:t>steht ab diesem Zeitpunkt bis zur Zahlung kein Ve</w:t>
      </w:r>
      <w:r w:rsidRPr="004F5DAD">
        <w:rPr>
          <w:rFonts w:ascii="Arial" w:hAnsi="Arial"/>
          <w:sz w:val="18"/>
          <w:szCs w:val="18"/>
        </w:rPr>
        <w:t>r</w:t>
      </w:r>
      <w:r w:rsidRPr="004F5DAD">
        <w:rPr>
          <w:rFonts w:ascii="Arial" w:hAnsi="Arial"/>
          <w:sz w:val="18"/>
          <w:szCs w:val="18"/>
        </w:rPr>
        <w:t>sicherungsschutz, wenn er mit der Zahlungsauffo</w:t>
      </w:r>
      <w:r w:rsidRPr="004F5DAD">
        <w:rPr>
          <w:rFonts w:ascii="Arial" w:hAnsi="Arial"/>
          <w:sz w:val="18"/>
          <w:szCs w:val="18"/>
        </w:rPr>
        <w:t>r</w:t>
      </w:r>
      <w:r w:rsidRPr="004F5DAD">
        <w:rPr>
          <w:rFonts w:ascii="Arial" w:hAnsi="Arial"/>
          <w:sz w:val="18"/>
          <w:szCs w:val="18"/>
        </w:rPr>
        <w:t>derung darauf hi</w:t>
      </w:r>
      <w:r w:rsidRPr="004F5DAD">
        <w:rPr>
          <w:rFonts w:ascii="Arial" w:hAnsi="Arial"/>
          <w:sz w:val="18"/>
          <w:szCs w:val="18"/>
        </w:rPr>
        <w:t>n</w:t>
      </w:r>
      <w:r w:rsidRPr="004F5DAD">
        <w:rPr>
          <w:rFonts w:ascii="Arial" w:hAnsi="Arial"/>
          <w:sz w:val="18"/>
          <w:szCs w:val="18"/>
        </w:rPr>
        <w:t>gewiesen wurde.</w:t>
      </w:r>
    </w:p>
    <w:p w14:paraId="262E7075"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Ist der Versicherungsnehmer nach Ablauf dieser Zahlung</w:t>
      </w:r>
      <w:r w:rsidRPr="004F5DAD">
        <w:rPr>
          <w:rFonts w:ascii="Arial" w:hAnsi="Arial"/>
          <w:sz w:val="18"/>
          <w:szCs w:val="18"/>
        </w:rPr>
        <w:t>s</w:t>
      </w:r>
      <w:r w:rsidRPr="004F5DAD">
        <w:rPr>
          <w:rFonts w:ascii="Arial" w:hAnsi="Arial"/>
          <w:sz w:val="18"/>
          <w:szCs w:val="18"/>
        </w:rPr>
        <w:t>frist noch mit der Zahlung in Verzug, kann der Versicherer den Vertrag ohne Einhaltung einer Frist kündigen, wenn er den Versicherungsnehmer mit der Zahlungsaufforderung darauf hingewiesen hat.</w:t>
      </w:r>
    </w:p>
    <w:p w14:paraId="5E9D0814"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Hat der Versicherer gekündigt, und zahlt der Vers</w:t>
      </w:r>
      <w:r w:rsidRPr="004F5DAD">
        <w:rPr>
          <w:rFonts w:ascii="Arial" w:hAnsi="Arial"/>
          <w:sz w:val="18"/>
          <w:szCs w:val="18"/>
        </w:rPr>
        <w:t>i</w:t>
      </w:r>
      <w:r w:rsidRPr="004F5DAD">
        <w:rPr>
          <w:rFonts w:ascii="Arial" w:hAnsi="Arial"/>
          <w:sz w:val="18"/>
          <w:szCs w:val="18"/>
        </w:rPr>
        <w:t>cherungsnehmer danach innerhalb eines Monats die angemahnte Prämie, besteht der Vertrag fort. Für Versicherungsfälle, die zwischen dem Zugang der Kündigung und der Zahlung eingetreten sind, besteht jedoch kein Versicherung</w:t>
      </w:r>
      <w:r w:rsidRPr="004F5DAD">
        <w:rPr>
          <w:rFonts w:ascii="Arial" w:hAnsi="Arial"/>
          <w:sz w:val="18"/>
          <w:szCs w:val="18"/>
        </w:rPr>
        <w:t>s</w:t>
      </w:r>
      <w:r w:rsidRPr="004F5DAD">
        <w:rPr>
          <w:rFonts w:ascii="Arial" w:hAnsi="Arial"/>
          <w:sz w:val="18"/>
          <w:szCs w:val="18"/>
        </w:rPr>
        <w:t>schutz.</w:t>
      </w:r>
    </w:p>
    <w:p w14:paraId="494BBD5C"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5.3</w:t>
      </w:r>
      <w:r w:rsidRPr="004F5DAD">
        <w:rPr>
          <w:rFonts w:ascii="Arial" w:hAnsi="Arial"/>
          <w:sz w:val="18"/>
        </w:rPr>
        <w:tab/>
        <w:t>Ist die Zahlung der Jahresprämie in Raten verei</w:t>
      </w:r>
      <w:r w:rsidRPr="004F5DAD">
        <w:rPr>
          <w:rFonts w:ascii="Arial" w:hAnsi="Arial"/>
          <w:sz w:val="18"/>
        </w:rPr>
        <w:t>n</w:t>
      </w:r>
      <w:r w:rsidRPr="004F5DAD">
        <w:rPr>
          <w:rFonts w:ascii="Arial" w:hAnsi="Arial"/>
          <w:sz w:val="18"/>
        </w:rPr>
        <w:t>bart, gilt als erste Prämie nur die erste Rate der er</w:t>
      </w:r>
      <w:r w:rsidRPr="004F5DAD">
        <w:rPr>
          <w:rFonts w:ascii="Arial" w:hAnsi="Arial"/>
          <w:sz w:val="18"/>
        </w:rPr>
        <w:t>s</w:t>
      </w:r>
      <w:r w:rsidRPr="004F5DAD">
        <w:rPr>
          <w:rFonts w:ascii="Arial" w:hAnsi="Arial"/>
          <w:sz w:val="18"/>
        </w:rPr>
        <w:t>ten Jahresprämie.</w:t>
      </w:r>
    </w:p>
    <w:p w14:paraId="79AC40F2"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5.4</w:t>
      </w:r>
      <w:r w:rsidRPr="004F5DAD">
        <w:rPr>
          <w:rFonts w:ascii="Arial" w:hAnsi="Arial"/>
          <w:sz w:val="18"/>
        </w:rPr>
        <w:tab/>
        <w:t>Die Haftung des Versicherers beginnt zum verei</w:t>
      </w:r>
      <w:r w:rsidRPr="004F5DAD">
        <w:rPr>
          <w:rFonts w:ascii="Arial" w:hAnsi="Arial"/>
          <w:sz w:val="18"/>
        </w:rPr>
        <w:t>n</w:t>
      </w:r>
      <w:r w:rsidRPr="004F5DAD">
        <w:rPr>
          <w:rFonts w:ascii="Arial" w:hAnsi="Arial"/>
          <w:sz w:val="18"/>
        </w:rPr>
        <w:t>barten Zeitpunkt, und zwar auch dann, wenn zur Prämienzahlung erst später aufgefordert, die Pr</w:t>
      </w:r>
      <w:r w:rsidRPr="004F5DAD">
        <w:rPr>
          <w:rFonts w:ascii="Arial" w:hAnsi="Arial"/>
          <w:sz w:val="18"/>
        </w:rPr>
        <w:t>ä</w:t>
      </w:r>
      <w:r w:rsidRPr="004F5DAD">
        <w:rPr>
          <w:rFonts w:ascii="Arial" w:hAnsi="Arial"/>
          <w:sz w:val="18"/>
        </w:rPr>
        <w:t>mie aber ohne Verzug gezahlt wird. Ist dem Versich</w:t>
      </w:r>
      <w:r w:rsidRPr="004F5DAD">
        <w:rPr>
          <w:rFonts w:ascii="Arial" w:hAnsi="Arial"/>
          <w:sz w:val="18"/>
        </w:rPr>
        <w:t>e</w:t>
      </w:r>
      <w:r w:rsidRPr="004F5DAD">
        <w:rPr>
          <w:rFonts w:ascii="Arial" w:hAnsi="Arial"/>
          <w:sz w:val="18"/>
        </w:rPr>
        <w:t>rungsnehmer bei Antragstellung bekannt, dass ein Versicherungsfall bereits eingetreten ist, so entfällt dafür die Haftung.</w:t>
      </w:r>
    </w:p>
    <w:p w14:paraId="60446B8A" w14:textId="77777777" w:rsidR="00E47AE1" w:rsidRPr="004F5DAD" w:rsidRDefault="00FE7EAF" w:rsidP="007D1E6D">
      <w:pPr>
        <w:keepLines/>
        <w:tabs>
          <w:tab w:val="left" w:pos="600"/>
        </w:tabs>
        <w:spacing w:after="100"/>
        <w:ind w:left="600" w:hanging="600"/>
        <w:jc w:val="both"/>
        <w:rPr>
          <w:rStyle w:val="Max"/>
          <w:rFonts w:ascii="Arial" w:hAnsi="Arial" w:cs="Arial"/>
          <w:b w:val="0"/>
          <w:sz w:val="18"/>
          <w:szCs w:val="18"/>
        </w:rPr>
      </w:pPr>
      <w:r w:rsidRPr="004F5DAD">
        <w:rPr>
          <w:rFonts w:ascii="Arial" w:hAnsi="Arial"/>
          <w:sz w:val="18"/>
        </w:rPr>
        <w:t>5.5</w:t>
      </w:r>
      <w:r w:rsidRPr="004F5DAD">
        <w:rPr>
          <w:rFonts w:ascii="Arial" w:hAnsi="Arial"/>
          <w:sz w:val="18"/>
        </w:rPr>
        <w:tab/>
      </w:r>
      <w:r w:rsidRPr="004F5DAD">
        <w:rPr>
          <w:rStyle w:val="Max"/>
          <w:rFonts w:ascii="Arial" w:hAnsi="Arial" w:cs="Arial"/>
          <w:b w:val="0"/>
          <w:sz w:val="18"/>
          <w:szCs w:val="18"/>
        </w:rPr>
        <w:t>Im Fall der Beendigung des Versicherungsverhäl</w:t>
      </w:r>
      <w:r w:rsidRPr="004F5DAD">
        <w:rPr>
          <w:rStyle w:val="Max"/>
          <w:rFonts w:ascii="Arial" w:hAnsi="Arial" w:cs="Arial"/>
          <w:b w:val="0"/>
          <w:sz w:val="18"/>
          <w:szCs w:val="18"/>
        </w:rPr>
        <w:t>t</w:t>
      </w:r>
      <w:r w:rsidRPr="004F5DAD">
        <w:rPr>
          <w:rStyle w:val="Max"/>
          <w:rFonts w:ascii="Arial" w:hAnsi="Arial" w:cs="Arial"/>
          <w:b w:val="0"/>
          <w:sz w:val="18"/>
          <w:szCs w:val="18"/>
        </w:rPr>
        <w:t>nisses vor Ablauf der vereinbarten Dauer steht dem Versicherer dafür nur derjenige Teil der Prämie zu, der dem Zeitraum entspricht, in dem Versicherung</w:t>
      </w:r>
      <w:r w:rsidRPr="004F5DAD">
        <w:rPr>
          <w:rStyle w:val="Max"/>
          <w:rFonts w:ascii="Arial" w:hAnsi="Arial" w:cs="Arial"/>
          <w:b w:val="0"/>
          <w:sz w:val="18"/>
          <w:szCs w:val="18"/>
        </w:rPr>
        <w:t>s</w:t>
      </w:r>
      <w:r w:rsidRPr="004F5DAD">
        <w:rPr>
          <w:rStyle w:val="Max"/>
          <w:rFonts w:ascii="Arial" w:hAnsi="Arial" w:cs="Arial"/>
          <w:b w:val="0"/>
          <w:sz w:val="18"/>
          <w:szCs w:val="18"/>
        </w:rPr>
        <w:t>schutz bestanden hat. Wird das Versicherungsve</w:t>
      </w:r>
      <w:r w:rsidRPr="004F5DAD">
        <w:rPr>
          <w:rStyle w:val="Max"/>
          <w:rFonts w:ascii="Arial" w:hAnsi="Arial" w:cs="Arial"/>
          <w:b w:val="0"/>
          <w:sz w:val="18"/>
          <w:szCs w:val="18"/>
        </w:rPr>
        <w:t>r</w:t>
      </w:r>
      <w:r w:rsidRPr="004F5DAD">
        <w:rPr>
          <w:rStyle w:val="Max"/>
          <w:rFonts w:ascii="Arial" w:hAnsi="Arial" w:cs="Arial"/>
          <w:b w:val="0"/>
          <w:sz w:val="18"/>
          <w:szCs w:val="18"/>
        </w:rPr>
        <w:t>hältnis durch Rücktritt wegen einer Anzeigepflich</w:t>
      </w:r>
      <w:r w:rsidRPr="004F5DAD">
        <w:rPr>
          <w:rStyle w:val="Max"/>
          <w:rFonts w:ascii="Arial" w:hAnsi="Arial" w:cs="Arial"/>
          <w:b w:val="0"/>
          <w:sz w:val="18"/>
          <w:szCs w:val="18"/>
        </w:rPr>
        <w:t>t</w:t>
      </w:r>
      <w:r w:rsidRPr="004F5DAD">
        <w:rPr>
          <w:rStyle w:val="Max"/>
          <w:rFonts w:ascii="Arial" w:hAnsi="Arial" w:cs="Arial"/>
          <w:b w:val="0"/>
          <w:sz w:val="18"/>
          <w:szCs w:val="18"/>
        </w:rPr>
        <w:t>verletzung oder durch Anfechtung des Versicherers wegen arglistiger Täuschung beendet, steht dem Versicherer die Prämie bis zum Wir</w:t>
      </w:r>
      <w:r w:rsidRPr="004F5DAD">
        <w:rPr>
          <w:rStyle w:val="Max"/>
          <w:rFonts w:ascii="Arial" w:hAnsi="Arial" w:cs="Arial"/>
          <w:b w:val="0"/>
          <w:sz w:val="18"/>
          <w:szCs w:val="18"/>
        </w:rPr>
        <w:t>k</w:t>
      </w:r>
      <w:r w:rsidRPr="004F5DAD">
        <w:rPr>
          <w:rStyle w:val="Max"/>
          <w:rFonts w:ascii="Arial" w:hAnsi="Arial" w:cs="Arial"/>
          <w:b w:val="0"/>
          <w:sz w:val="18"/>
          <w:szCs w:val="18"/>
        </w:rPr>
        <w:t>samwerden der Rücktritts- oder Anfechtungserklärung zu. Tritt der Versicherer wegen Fälligkeit der Prämie zurück, kann er eine angemessene Geschäftsgebühr ve</w:t>
      </w:r>
      <w:r w:rsidRPr="004F5DAD">
        <w:rPr>
          <w:rStyle w:val="Max"/>
          <w:rFonts w:ascii="Arial" w:hAnsi="Arial" w:cs="Arial"/>
          <w:b w:val="0"/>
          <w:sz w:val="18"/>
          <w:szCs w:val="18"/>
        </w:rPr>
        <w:t>r</w:t>
      </w:r>
      <w:r w:rsidRPr="004F5DAD">
        <w:rPr>
          <w:rStyle w:val="Max"/>
          <w:rFonts w:ascii="Arial" w:hAnsi="Arial" w:cs="Arial"/>
          <w:b w:val="0"/>
          <w:sz w:val="18"/>
          <w:szCs w:val="18"/>
        </w:rPr>
        <w:t>langen.</w:t>
      </w:r>
    </w:p>
    <w:p w14:paraId="3BDE6F1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Kündigt der Versicherungsnehmer nach Eintritt eines Versicherungsfalls, so hat der Versicherer nur Anspruch auf den Teil der Prämie, der der abgela</w:t>
      </w:r>
      <w:r w:rsidRPr="004F5DAD">
        <w:rPr>
          <w:rFonts w:ascii="Arial" w:hAnsi="Arial"/>
          <w:sz w:val="18"/>
        </w:rPr>
        <w:t>u</w:t>
      </w:r>
      <w:r w:rsidRPr="004F5DAD">
        <w:rPr>
          <w:rFonts w:ascii="Arial" w:hAnsi="Arial"/>
          <w:sz w:val="18"/>
        </w:rPr>
        <w:t>fenen Vertragszeit entspricht. Kündigt der Versich</w:t>
      </w:r>
      <w:r w:rsidRPr="004F5DAD">
        <w:rPr>
          <w:rFonts w:ascii="Arial" w:hAnsi="Arial"/>
          <w:sz w:val="18"/>
        </w:rPr>
        <w:t>e</w:t>
      </w:r>
      <w:r w:rsidRPr="004F5DAD">
        <w:rPr>
          <w:rFonts w:ascii="Arial" w:hAnsi="Arial"/>
          <w:sz w:val="18"/>
        </w:rPr>
        <w:t>rer, so hat er die Prämie für das laufende Versich</w:t>
      </w:r>
      <w:r w:rsidRPr="004F5DAD">
        <w:rPr>
          <w:rFonts w:ascii="Arial" w:hAnsi="Arial"/>
          <w:sz w:val="18"/>
        </w:rPr>
        <w:t>e</w:t>
      </w:r>
      <w:r w:rsidRPr="004F5DAD">
        <w:rPr>
          <w:rFonts w:ascii="Arial" w:hAnsi="Arial"/>
          <w:sz w:val="18"/>
        </w:rPr>
        <w:t>rungsjahr nach dem Verhältnis der noch nicht abg</w:t>
      </w:r>
      <w:r w:rsidRPr="004F5DAD">
        <w:rPr>
          <w:rFonts w:ascii="Arial" w:hAnsi="Arial"/>
          <w:sz w:val="18"/>
        </w:rPr>
        <w:t>e</w:t>
      </w:r>
      <w:r w:rsidRPr="004F5DAD">
        <w:rPr>
          <w:rFonts w:ascii="Arial" w:hAnsi="Arial"/>
          <w:sz w:val="18"/>
        </w:rPr>
        <w:t>laufenen zu der gesamten Zeit des Versicherung</w:t>
      </w:r>
      <w:r w:rsidRPr="004F5DAD">
        <w:rPr>
          <w:rFonts w:ascii="Arial" w:hAnsi="Arial"/>
          <w:sz w:val="18"/>
        </w:rPr>
        <w:t>s</w:t>
      </w:r>
      <w:r w:rsidRPr="004F5DAD">
        <w:rPr>
          <w:rFonts w:ascii="Arial" w:hAnsi="Arial"/>
          <w:sz w:val="18"/>
        </w:rPr>
        <w:t>jahres zurückz</w:t>
      </w:r>
      <w:r w:rsidRPr="004F5DAD">
        <w:rPr>
          <w:rFonts w:ascii="Arial" w:hAnsi="Arial"/>
          <w:sz w:val="18"/>
        </w:rPr>
        <w:t>u</w:t>
      </w:r>
      <w:r w:rsidRPr="004F5DAD">
        <w:rPr>
          <w:rFonts w:ascii="Arial" w:hAnsi="Arial"/>
          <w:sz w:val="18"/>
        </w:rPr>
        <w:t>zahlen.</w:t>
      </w:r>
    </w:p>
    <w:p w14:paraId="5F57A229"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6</w:t>
      </w:r>
      <w:r w:rsidRPr="004F5DAD">
        <w:rPr>
          <w:rFonts w:ascii="Arial" w:hAnsi="Arial"/>
          <w:b/>
          <w:sz w:val="18"/>
        </w:rPr>
        <w:tab/>
        <w:t>Wegfall des versicherten Interesses</w:t>
      </w:r>
    </w:p>
    <w:p w14:paraId="3FF4E792"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Fällt das versicherte Interesse für einen Teil der versicherten Gegenstände weg, so hat der Vers</w:t>
      </w:r>
      <w:r w:rsidRPr="004F5DAD">
        <w:rPr>
          <w:rFonts w:ascii="Arial" w:hAnsi="Arial"/>
          <w:sz w:val="18"/>
        </w:rPr>
        <w:t>i</w:t>
      </w:r>
      <w:r w:rsidRPr="004F5DAD">
        <w:rPr>
          <w:rFonts w:ascii="Arial" w:hAnsi="Arial"/>
          <w:sz w:val="18"/>
        </w:rPr>
        <w:t>cherungsnehmer dies sofort dem Versicherer in Text</w:t>
      </w:r>
      <w:r w:rsidR="000321DC" w:rsidRPr="004F5DAD">
        <w:rPr>
          <w:rFonts w:ascii="Arial" w:hAnsi="Arial"/>
          <w:sz w:val="18"/>
        </w:rPr>
        <w:t>form</w:t>
      </w:r>
      <w:r w:rsidRPr="004F5DAD">
        <w:rPr>
          <w:rFonts w:ascii="Arial" w:hAnsi="Arial"/>
          <w:sz w:val="18"/>
        </w:rPr>
        <w:t xml:space="preserve"> anzuzeigen. In diesem Fall steht dem Ve</w:t>
      </w:r>
      <w:r w:rsidRPr="004F5DAD">
        <w:rPr>
          <w:rFonts w:ascii="Arial" w:hAnsi="Arial"/>
          <w:sz w:val="18"/>
        </w:rPr>
        <w:t>r</w:t>
      </w:r>
      <w:r w:rsidRPr="004F5DAD">
        <w:rPr>
          <w:rFonts w:ascii="Arial" w:hAnsi="Arial"/>
          <w:sz w:val="18"/>
        </w:rPr>
        <w:t>sicherer die Prämie zu, die er hätte erheben kö</w:t>
      </w:r>
      <w:r w:rsidRPr="004F5DAD">
        <w:rPr>
          <w:rFonts w:ascii="Arial" w:hAnsi="Arial"/>
          <w:sz w:val="18"/>
        </w:rPr>
        <w:t>n</w:t>
      </w:r>
      <w:r w:rsidRPr="004F5DAD">
        <w:rPr>
          <w:rFonts w:ascii="Arial" w:hAnsi="Arial"/>
          <w:sz w:val="18"/>
        </w:rPr>
        <w:t>nen, wenn die Versicherung nur bis zum Zeitpunkt</w:t>
      </w:r>
      <w:r w:rsidRPr="004F5DAD">
        <w:rPr>
          <w:rFonts w:ascii="Arial" w:hAnsi="Arial"/>
          <w:b/>
          <w:sz w:val="18"/>
        </w:rPr>
        <w:t xml:space="preserve"> </w:t>
      </w:r>
      <w:r w:rsidRPr="004F5DAD">
        <w:rPr>
          <w:rFonts w:ascii="Arial" w:hAnsi="Arial"/>
          <w:sz w:val="18"/>
        </w:rPr>
        <w:t>der</w:t>
      </w:r>
      <w:r w:rsidRPr="004F5DAD">
        <w:rPr>
          <w:rFonts w:ascii="Arial" w:hAnsi="Arial"/>
          <w:b/>
          <w:sz w:val="18"/>
        </w:rPr>
        <w:t xml:space="preserve"> </w:t>
      </w:r>
      <w:r w:rsidRPr="004F5DAD">
        <w:rPr>
          <w:rFonts w:ascii="Arial" w:hAnsi="Arial"/>
          <w:sz w:val="18"/>
        </w:rPr>
        <w:t>Kenntniserlangung beantragt worden wäre. Dasselbe gilt, wenn das versicherte Interesse we</w:t>
      </w:r>
      <w:r w:rsidRPr="004F5DAD">
        <w:rPr>
          <w:rFonts w:ascii="Arial" w:hAnsi="Arial"/>
          <w:sz w:val="18"/>
        </w:rPr>
        <w:t>g</w:t>
      </w:r>
      <w:r w:rsidRPr="004F5DAD">
        <w:rPr>
          <w:rFonts w:ascii="Arial" w:hAnsi="Arial"/>
          <w:sz w:val="18"/>
        </w:rPr>
        <w:t>gefallen ist, weil der Versicherungsfall eingetreten ist.</w:t>
      </w:r>
    </w:p>
    <w:p w14:paraId="31649C5D" w14:textId="77777777" w:rsidR="00E47AE1" w:rsidRPr="004F5DAD" w:rsidRDefault="003279EC" w:rsidP="007D1E6D">
      <w:pPr>
        <w:keepNext/>
        <w:keepLines/>
        <w:tabs>
          <w:tab w:val="left" w:pos="600"/>
        </w:tabs>
        <w:spacing w:after="100"/>
        <w:ind w:left="600" w:hanging="600"/>
        <w:jc w:val="both"/>
        <w:rPr>
          <w:rFonts w:ascii="Arial" w:hAnsi="Arial"/>
          <w:b/>
          <w:sz w:val="18"/>
        </w:rPr>
      </w:pPr>
      <w:r w:rsidRPr="004F5DAD">
        <w:rPr>
          <w:rFonts w:ascii="Arial" w:hAnsi="Arial"/>
          <w:b/>
          <w:sz w:val="18"/>
        </w:rPr>
        <w:t>7</w:t>
      </w:r>
      <w:r w:rsidR="00FE7EAF" w:rsidRPr="004F5DAD">
        <w:rPr>
          <w:rFonts w:ascii="Arial" w:hAnsi="Arial"/>
          <w:b/>
          <w:sz w:val="18"/>
        </w:rPr>
        <w:tab/>
        <w:t>Veräußerung der versicherten Sache</w:t>
      </w:r>
    </w:p>
    <w:p w14:paraId="7BCF6AD5" w14:textId="77777777" w:rsidR="00E47AE1" w:rsidRPr="004F5DAD" w:rsidRDefault="001828D6"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7.1</w:t>
      </w:r>
      <w:r w:rsidR="00FE7EAF" w:rsidRPr="004F5DAD">
        <w:rPr>
          <w:rFonts w:ascii="Arial" w:hAnsi="Arial"/>
          <w:color w:val="000000"/>
          <w:sz w:val="18"/>
        </w:rPr>
        <w:tab/>
        <w:t>Wird die versicherte Sache vom Versicherung</w:t>
      </w:r>
      <w:r w:rsidR="00FE7EAF" w:rsidRPr="004F5DAD">
        <w:rPr>
          <w:rFonts w:ascii="Arial" w:hAnsi="Arial"/>
          <w:color w:val="000000"/>
          <w:sz w:val="18"/>
        </w:rPr>
        <w:t>s</w:t>
      </w:r>
      <w:r w:rsidR="00FE7EAF" w:rsidRPr="004F5DAD">
        <w:rPr>
          <w:rFonts w:ascii="Arial" w:hAnsi="Arial"/>
          <w:color w:val="000000"/>
          <w:sz w:val="18"/>
        </w:rPr>
        <w:t>nehmer veräußert, so tritt zum Zeitpunkt des Eige</w:t>
      </w:r>
      <w:r w:rsidR="00FE7EAF" w:rsidRPr="004F5DAD">
        <w:rPr>
          <w:rFonts w:ascii="Arial" w:hAnsi="Arial"/>
          <w:color w:val="000000"/>
          <w:sz w:val="18"/>
        </w:rPr>
        <w:t>n</w:t>
      </w:r>
      <w:r w:rsidR="00FE7EAF" w:rsidRPr="004F5DAD">
        <w:rPr>
          <w:rFonts w:ascii="Arial" w:hAnsi="Arial"/>
          <w:color w:val="000000"/>
          <w:sz w:val="18"/>
        </w:rPr>
        <w:t>tumsübergangs an dessen Stelle der Erwerber in die während der Dauer seines Eigentums aus dem Ve</w:t>
      </w:r>
      <w:r w:rsidR="00FE7EAF" w:rsidRPr="004F5DAD">
        <w:rPr>
          <w:rFonts w:ascii="Arial" w:hAnsi="Arial"/>
          <w:color w:val="000000"/>
          <w:sz w:val="18"/>
        </w:rPr>
        <w:t>r</w:t>
      </w:r>
      <w:r w:rsidR="00FE7EAF" w:rsidRPr="004F5DAD">
        <w:rPr>
          <w:rFonts w:ascii="Arial" w:hAnsi="Arial"/>
          <w:color w:val="000000"/>
          <w:sz w:val="18"/>
        </w:rPr>
        <w:t>sicherungsverhältnis sich ergebenden Rechte und Pflichten des Versicherungsnehmers ein.</w:t>
      </w:r>
    </w:p>
    <w:p w14:paraId="5F425F6B"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Der Veräußerer und der Erwerber haften für die Prämie, die auf die zur Zeit des Eintrittes des E</w:t>
      </w:r>
      <w:r w:rsidRPr="004F5DAD">
        <w:rPr>
          <w:rFonts w:ascii="Arial" w:hAnsi="Arial"/>
          <w:color w:val="000000"/>
          <w:sz w:val="18"/>
        </w:rPr>
        <w:t>r</w:t>
      </w:r>
      <w:r w:rsidRPr="004F5DAD">
        <w:rPr>
          <w:rFonts w:ascii="Arial" w:hAnsi="Arial"/>
          <w:color w:val="000000"/>
          <w:sz w:val="18"/>
        </w:rPr>
        <w:t>werbers laufe</w:t>
      </w:r>
      <w:r w:rsidRPr="004F5DAD">
        <w:rPr>
          <w:rFonts w:ascii="Arial" w:hAnsi="Arial"/>
          <w:color w:val="000000"/>
          <w:sz w:val="18"/>
        </w:rPr>
        <w:t>n</w:t>
      </w:r>
      <w:r w:rsidRPr="004F5DAD">
        <w:rPr>
          <w:rFonts w:ascii="Arial" w:hAnsi="Arial"/>
          <w:color w:val="000000"/>
          <w:sz w:val="18"/>
        </w:rPr>
        <w:t>de Versicherungsperiode entfällt, als Gesam</w:t>
      </w:r>
      <w:r w:rsidRPr="004F5DAD">
        <w:rPr>
          <w:rFonts w:ascii="Arial" w:hAnsi="Arial"/>
          <w:color w:val="000000"/>
          <w:sz w:val="18"/>
        </w:rPr>
        <w:t>t</w:t>
      </w:r>
      <w:r w:rsidRPr="004F5DAD">
        <w:rPr>
          <w:rFonts w:ascii="Arial" w:hAnsi="Arial"/>
          <w:color w:val="000000"/>
          <w:sz w:val="18"/>
        </w:rPr>
        <w:t>schuldner.</w:t>
      </w:r>
    </w:p>
    <w:p w14:paraId="10537765" w14:textId="77777777" w:rsidR="00E47AE1" w:rsidRPr="004F5DAD" w:rsidRDefault="001828D6"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7.2</w:t>
      </w:r>
      <w:r w:rsidR="00FE7EAF" w:rsidRPr="004F5DAD">
        <w:rPr>
          <w:rFonts w:ascii="Arial" w:hAnsi="Arial"/>
          <w:color w:val="000000"/>
          <w:sz w:val="18"/>
        </w:rPr>
        <w:tab/>
        <w:t>Der Versicherer muss den Eintritt des Erwerbers erst gegen sich gelten lassen, wenn er hiervon Kenntnis erlangt.</w:t>
      </w:r>
    </w:p>
    <w:p w14:paraId="6D182A44"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Der Versicherer ist berechtigt, dem Erwerber das Versich</w:t>
      </w:r>
      <w:r w:rsidRPr="004F5DAD">
        <w:rPr>
          <w:rFonts w:ascii="Arial" w:hAnsi="Arial"/>
          <w:color w:val="000000"/>
          <w:sz w:val="18"/>
        </w:rPr>
        <w:t>e</w:t>
      </w:r>
      <w:r w:rsidRPr="004F5DAD">
        <w:rPr>
          <w:rFonts w:ascii="Arial" w:hAnsi="Arial"/>
          <w:color w:val="000000"/>
          <w:sz w:val="18"/>
        </w:rPr>
        <w:t>rungsverhältnis unter Einhaltung einer Frist von e</w:t>
      </w:r>
      <w:r w:rsidRPr="004F5DAD">
        <w:rPr>
          <w:rFonts w:ascii="Arial" w:hAnsi="Arial"/>
          <w:color w:val="000000"/>
          <w:sz w:val="18"/>
        </w:rPr>
        <w:t>i</w:t>
      </w:r>
      <w:r w:rsidRPr="004F5DAD">
        <w:rPr>
          <w:rFonts w:ascii="Arial" w:hAnsi="Arial"/>
          <w:color w:val="000000"/>
          <w:sz w:val="18"/>
        </w:rPr>
        <w:t>nem Monat in Schriftform zu kündigen. Dieses Kündigungsrecht kann nur innerhalb eines Monats ab Kenntnis von der Veräußerung ausg</w:t>
      </w:r>
      <w:r w:rsidRPr="004F5DAD">
        <w:rPr>
          <w:rFonts w:ascii="Arial" w:hAnsi="Arial"/>
          <w:color w:val="000000"/>
          <w:sz w:val="18"/>
        </w:rPr>
        <w:t>e</w:t>
      </w:r>
      <w:r w:rsidRPr="004F5DAD">
        <w:rPr>
          <w:rFonts w:ascii="Arial" w:hAnsi="Arial"/>
          <w:color w:val="000000"/>
          <w:sz w:val="18"/>
        </w:rPr>
        <w:t>übt werden.</w:t>
      </w:r>
    </w:p>
    <w:p w14:paraId="531A64F8"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Der Erwerber ist berechtigt, das Versicherungsve</w:t>
      </w:r>
      <w:r w:rsidRPr="004F5DAD">
        <w:rPr>
          <w:rFonts w:ascii="Arial" w:hAnsi="Arial"/>
          <w:color w:val="000000"/>
          <w:sz w:val="18"/>
        </w:rPr>
        <w:t>r</w:t>
      </w:r>
      <w:r w:rsidRPr="004F5DAD">
        <w:rPr>
          <w:rFonts w:ascii="Arial" w:hAnsi="Arial"/>
          <w:color w:val="000000"/>
          <w:sz w:val="18"/>
        </w:rPr>
        <w:t>hältnis mit sofortiger Wirkung oder zum Ende der laufenden Versicherungsperiode in Schriftform zu kündigen.</w:t>
      </w:r>
    </w:p>
    <w:p w14:paraId="36A05815"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 xml:space="preserve">Dieses Kündigungsrecht kann nur innerhalb eines Monats seit Eigentumsübergang oder – </w:t>
      </w:r>
      <w:proofErr w:type="gramStart"/>
      <w:r w:rsidRPr="004F5DAD">
        <w:rPr>
          <w:rFonts w:ascii="Arial" w:hAnsi="Arial"/>
          <w:color w:val="000000"/>
          <w:sz w:val="18"/>
        </w:rPr>
        <w:t>soweit</w:t>
      </w:r>
      <w:proofErr w:type="gramEnd"/>
      <w:r w:rsidRPr="004F5DAD">
        <w:rPr>
          <w:rFonts w:ascii="Arial" w:hAnsi="Arial"/>
          <w:color w:val="000000"/>
          <w:sz w:val="18"/>
        </w:rPr>
        <w:t xml:space="preserve"> zu diesem Zeitpunkt keine Kenntnis über das Bestehen einer Versicherung bestand – seit Kenntniserla</w:t>
      </w:r>
      <w:r w:rsidRPr="004F5DAD">
        <w:rPr>
          <w:rFonts w:ascii="Arial" w:hAnsi="Arial"/>
          <w:color w:val="000000"/>
          <w:sz w:val="18"/>
        </w:rPr>
        <w:t>n</w:t>
      </w:r>
      <w:r w:rsidRPr="004F5DAD">
        <w:rPr>
          <w:rFonts w:ascii="Arial" w:hAnsi="Arial"/>
          <w:color w:val="000000"/>
          <w:sz w:val="18"/>
        </w:rPr>
        <w:t>gung über die Versicherung au</w:t>
      </w:r>
      <w:r w:rsidRPr="004F5DAD">
        <w:rPr>
          <w:rFonts w:ascii="Arial" w:hAnsi="Arial"/>
          <w:color w:val="000000"/>
          <w:sz w:val="18"/>
        </w:rPr>
        <w:t>s</w:t>
      </w:r>
      <w:r w:rsidRPr="004F5DAD">
        <w:rPr>
          <w:rFonts w:ascii="Arial" w:hAnsi="Arial"/>
          <w:color w:val="000000"/>
          <w:sz w:val="18"/>
        </w:rPr>
        <w:t>geübt werden.</w:t>
      </w:r>
    </w:p>
    <w:p w14:paraId="405FFD3D"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Im Falle der Kündigung haftet der Veräußerer allein für die Zahlung der Prämie.</w:t>
      </w:r>
    </w:p>
    <w:p w14:paraId="3D82DE4F" w14:textId="77777777" w:rsidR="00E47AE1" w:rsidRPr="004F5DAD" w:rsidRDefault="001828D6"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7.3</w:t>
      </w:r>
      <w:r w:rsidR="00FE7EAF" w:rsidRPr="004F5DAD">
        <w:rPr>
          <w:rFonts w:ascii="Arial" w:hAnsi="Arial"/>
          <w:color w:val="000000"/>
          <w:sz w:val="18"/>
        </w:rPr>
        <w:tab/>
        <w:t>Die Veräußerung ist dem Versicherer vom Veräuß</w:t>
      </w:r>
      <w:r w:rsidR="00FE7EAF" w:rsidRPr="004F5DAD">
        <w:rPr>
          <w:rFonts w:ascii="Arial" w:hAnsi="Arial"/>
          <w:color w:val="000000"/>
          <w:sz w:val="18"/>
        </w:rPr>
        <w:t>e</w:t>
      </w:r>
      <w:r w:rsidR="00FE7EAF" w:rsidRPr="004F5DAD">
        <w:rPr>
          <w:rFonts w:ascii="Arial" w:hAnsi="Arial"/>
          <w:color w:val="000000"/>
          <w:sz w:val="18"/>
        </w:rPr>
        <w:t>rer oder Erwerber unverzüglich in Schriftform anz</w:t>
      </w:r>
      <w:r w:rsidR="00FE7EAF" w:rsidRPr="004F5DAD">
        <w:rPr>
          <w:rFonts w:ascii="Arial" w:hAnsi="Arial"/>
          <w:color w:val="000000"/>
          <w:sz w:val="18"/>
        </w:rPr>
        <w:t>u</w:t>
      </w:r>
      <w:r w:rsidR="00FE7EAF" w:rsidRPr="004F5DAD">
        <w:rPr>
          <w:rFonts w:ascii="Arial" w:hAnsi="Arial"/>
          <w:color w:val="000000"/>
          <w:sz w:val="18"/>
        </w:rPr>
        <w:t>zeigen.</w:t>
      </w:r>
    </w:p>
    <w:p w14:paraId="60974BAC"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Ist die Anzeige unterblieben, so ist der Versicherer nicht zur Leistung verpflichtet, wenn der Versich</w:t>
      </w:r>
      <w:r w:rsidRPr="004F5DAD">
        <w:rPr>
          <w:rFonts w:ascii="Arial" w:hAnsi="Arial"/>
          <w:color w:val="000000"/>
          <w:sz w:val="18"/>
        </w:rPr>
        <w:t>e</w:t>
      </w:r>
      <w:r w:rsidRPr="004F5DAD">
        <w:rPr>
          <w:rFonts w:ascii="Arial" w:hAnsi="Arial"/>
          <w:color w:val="000000"/>
          <w:sz w:val="18"/>
        </w:rPr>
        <w:t>rungsfall später als einen Monat nach dem Zeitpunkt eintritt, zu dem die Anzeige hä</w:t>
      </w:r>
      <w:r w:rsidRPr="004F5DAD">
        <w:rPr>
          <w:rFonts w:ascii="Arial" w:hAnsi="Arial"/>
          <w:color w:val="000000"/>
          <w:sz w:val="18"/>
        </w:rPr>
        <w:t>t</w:t>
      </w:r>
      <w:r w:rsidRPr="004F5DAD">
        <w:rPr>
          <w:rFonts w:ascii="Arial" w:hAnsi="Arial"/>
          <w:color w:val="000000"/>
          <w:sz w:val="18"/>
        </w:rPr>
        <w:t>te zugehen müssen, und der Versicherer nac</w:t>
      </w:r>
      <w:r w:rsidRPr="004F5DAD">
        <w:rPr>
          <w:rFonts w:ascii="Arial" w:hAnsi="Arial"/>
          <w:color w:val="000000"/>
          <w:sz w:val="18"/>
        </w:rPr>
        <w:t>h</w:t>
      </w:r>
      <w:r w:rsidRPr="004F5DAD">
        <w:rPr>
          <w:rFonts w:ascii="Arial" w:hAnsi="Arial"/>
          <w:color w:val="000000"/>
          <w:sz w:val="18"/>
        </w:rPr>
        <w:t>weist, dass er den mit dem Veräußerer bestehenden Ve</w:t>
      </w:r>
      <w:r w:rsidRPr="004F5DAD">
        <w:rPr>
          <w:rFonts w:ascii="Arial" w:hAnsi="Arial"/>
          <w:color w:val="000000"/>
          <w:sz w:val="18"/>
        </w:rPr>
        <w:t>r</w:t>
      </w:r>
      <w:r w:rsidRPr="004F5DAD">
        <w:rPr>
          <w:rFonts w:ascii="Arial" w:hAnsi="Arial"/>
          <w:color w:val="000000"/>
          <w:sz w:val="18"/>
        </w:rPr>
        <w:t>trag mit dem Erwerber nicht geschlossen hätte. Der Versicherer wird nicht leistungsfrei, wenn diese Rechtsfolge außer Ve</w:t>
      </w:r>
      <w:r w:rsidRPr="004F5DAD">
        <w:rPr>
          <w:rFonts w:ascii="Arial" w:hAnsi="Arial"/>
          <w:color w:val="000000"/>
          <w:sz w:val="18"/>
        </w:rPr>
        <w:t>r</w:t>
      </w:r>
      <w:r w:rsidRPr="004F5DAD">
        <w:rPr>
          <w:rFonts w:ascii="Arial" w:hAnsi="Arial"/>
          <w:color w:val="000000"/>
          <w:sz w:val="18"/>
        </w:rPr>
        <w:t>hältnis zur Schwere des Ve</w:t>
      </w:r>
      <w:r w:rsidRPr="004F5DAD">
        <w:rPr>
          <w:rFonts w:ascii="Arial" w:hAnsi="Arial"/>
          <w:color w:val="000000"/>
          <w:sz w:val="18"/>
        </w:rPr>
        <w:t>r</w:t>
      </w:r>
      <w:r w:rsidRPr="004F5DAD">
        <w:rPr>
          <w:rFonts w:ascii="Arial" w:hAnsi="Arial"/>
          <w:color w:val="000000"/>
          <w:sz w:val="18"/>
        </w:rPr>
        <w:t>stoßes steht.</w:t>
      </w:r>
    </w:p>
    <w:p w14:paraId="273EF08F"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Abweichend davon ist der Versicherer zur Leistung verpflichtet, wenn ihm die Veräußerung zu dem Zeitpunkt bekannt war, zu dem ihm die Anzeige hä</w:t>
      </w:r>
      <w:r w:rsidRPr="004F5DAD">
        <w:rPr>
          <w:rFonts w:ascii="Arial" w:hAnsi="Arial"/>
          <w:color w:val="000000"/>
          <w:sz w:val="18"/>
        </w:rPr>
        <w:t>t</w:t>
      </w:r>
      <w:r w:rsidRPr="004F5DAD">
        <w:rPr>
          <w:rFonts w:ascii="Arial" w:hAnsi="Arial"/>
          <w:color w:val="000000"/>
          <w:sz w:val="18"/>
        </w:rPr>
        <w:t>te zugehen müssen, oder wenn zur Zeit des Eintri</w:t>
      </w:r>
      <w:r w:rsidRPr="004F5DAD">
        <w:rPr>
          <w:rFonts w:ascii="Arial" w:hAnsi="Arial"/>
          <w:color w:val="000000"/>
          <w:sz w:val="18"/>
        </w:rPr>
        <w:t>t</w:t>
      </w:r>
      <w:r w:rsidRPr="004F5DAD">
        <w:rPr>
          <w:rFonts w:ascii="Arial" w:hAnsi="Arial"/>
          <w:color w:val="000000"/>
          <w:sz w:val="18"/>
        </w:rPr>
        <w:t>tes des Versicherungsfalles die Frist für die Künd</w:t>
      </w:r>
      <w:r w:rsidRPr="004F5DAD">
        <w:rPr>
          <w:rFonts w:ascii="Arial" w:hAnsi="Arial"/>
          <w:color w:val="000000"/>
          <w:sz w:val="18"/>
        </w:rPr>
        <w:t>i</w:t>
      </w:r>
      <w:r w:rsidRPr="004F5DAD">
        <w:rPr>
          <w:rFonts w:ascii="Arial" w:hAnsi="Arial"/>
          <w:color w:val="000000"/>
          <w:sz w:val="18"/>
        </w:rPr>
        <w:t>gung des Versicherers abgelaufen war und er nicht g</w:t>
      </w:r>
      <w:r w:rsidRPr="004F5DAD">
        <w:rPr>
          <w:rFonts w:ascii="Arial" w:hAnsi="Arial"/>
          <w:color w:val="000000"/>
          <w:sz w:val="18"/>
        </w:rPr>
        <w:t>e</w:t>
      </w:r>
      <w:r w:rsidRPr="004F5DAD">
        <w:rPr>
          <w:rFonts w:ascii="Arial" w:hAnsi="Arial"/>
          <w:color w:val="000000"/>
          <w:sz w:val="18"/>
        </w:rPr>
        <w:t>kündigt hat.</w:t>
      </w:r>
    </w:p>
    <w:p w14:paraId="349F6715" w14:textId="77777777" w:rsidR="00E47AE1" w:rsidRPr="004F5DAD" w:rsidRDefault="00306CF8" w:rsidP="007D1E6D">
      <w:pPr>
        <w:keepNext/>
        <w:keepLines/>
        <w:tabs>
          <w:tab w:val="left" w:pos="600"/>
        </w:tabs>
        <w:spacing w:after="100"/>
        <w:ind w:left="600" w:hanging="600"/>
        <w:jc w:val="both"/>
        <w:rPr>
          <w:rFonts w:ascii="Arial" w:hAnsi="Arial"/>
          <w:b/>
          <w:sz w:val="18"/>
        </w:rPr>
      </w:pPr>
      <w:r w:rsidRPr="004F5DAD">
        <w:rPr>
          <w:rFonts w:ascii="Arial" w:hAnsi="Arial"/>
          <w:b/>
          <w:sz w:val="18"/>
        </w:rPr>
        <w:t>8</w:t>
      </w:r>
      <w:r w:rsidRPr="004F5DAD">
        <w:rPr>
          <w:rFonts w:ascii="Arial" w:hAnsi="Arial"/>
          <w:b/>
          <w:sz w:val="18"/>
        </w:rPr>
        <w:tab/>
      </w:r>
      <w:r w:rsidR="00FE7EAF" w:rsidRPr="004F5DAD">
        <w:rPr>
          <w:rFonts w:ascii="Arial" w:hAnsi="Arial"/>
          <w:b/>
          <w:sz w:val="18"/>
        </w:rPr>
        <w:t>Beginn und Ende der Versicherung</w:t>
      </w:r>
    </w:p>
    <w:p w14:paraId="62424EE4" w14:textId="77777777" w:rsidR="00E47AE1" w:rsidRPr="004F5DAD" w:rsidRDefault="00FE7EAF" w:rsidP="007D1E6D">
      <w:pPr>
        <w:keepNext/>
        <w:keepLines/>
        <w:tabs>
          <w:tab w:val="left" w:pos="600"/>
        </w:tabs>
        <w:spacing w:after="100"/>
        <w:ind w:left="600" w:hanging="600"/>
        <w:jc w:val="both"/>
        <w:rPr>
          <w:rFonts w:ascii="Arial" w:hAnsi="Arial"/>
          <w:sz w:val="18"/>
        </w:rPr>
      </w:pPr>
      <w:r w:rsidRPr="004F5DAD">
        <w:rPr>
          <w:rFonts w:ascii="Arial" w:hAnsi="Arial"/>
          <w:sz w:val="18"/>
        </w:rPr>
        <w:t>8.1</w:t>
      </w:r>
      <w:r w:rsidRPr="004F5DAD">
        <w:rPr>
          <w:rFonts w:ascii="Arial" w:hAnsi="Arial"/>
          <w:sz w:val="18"/>
        </w:rPr>
        <w:tab/>
        <w:t>Die Versicherung besteht für die vereinbarte Da</w:t>
      </w:r>
      <w:r w:rsidRPr="004F5DAD">
        <w:rPr>
          <w:rFonts w:ascii="Arial" w:hAnsi="Arial"/>
          <w:sz w:val="18"/>
        </w:rPr>
        <w:t>u</w:t>
      </w:r>
      <w:r w:rsidR="00306CF8" w:rsidRPr="004F5DAD">
        <w:rPr>
          <w:rFonts w:ascii="Arial" w:hAnsi="Arial"/>
          <w:sz w:val="18"/>
        </w:rPr>
        <w:t>er.</w:t>
      </w:r>
    </w:p>
    <w:p w14:paraId="24D97EDC"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8.2</w:t>
      </w:r>
      <w:r w:rsidRPr="004F5DAD">
        <w:rPr>
          <w:rFonts w:ascii="Arial" w:hAnsi="Arial"/>
          <w:sz w:val="18"/>
        </w:rPr>
        <w:tab/>
        <w:t>Beträgt diese mindestens ein Jahr, so verlängert sie sich um ein Jahr und weiter von Jahr zu Jahr, wenn die Versicherung nicht drei Monate vor A</w:t>
      </w:r>
      <w:r w:rsidRPr="004F5DAD">
        <w:rPr>
          <w:rFonts w:ascii="Arial" w:hAnsi="Arial"/>
          <w:sz w:val="18"/>
        </w:rPr>
        <w:t>b</w:t>
      </w:r>
      <w:r w:rsidRPr="004F5DAD">
        <w:rPr>
          <w:rFonts w:ascii="Arial" w:hAnsi="Arial"/>
          <w:sz w:val="18"/>
        </w:rPr>
        <w:t>lauf durch eine Partei gekündigt wird. Ein Versicherungsve</w:t>
      </w:r>
      <w:r w:rsidRPr="004F5DAD">
        <w:rPr>
          <w:rFonts w:ascii="Arial" w:hAnsi="Arial"/>
          <w:sz w:val="18"/>
        </w:rPr>
        <w:t>r</w:t>
      </w:r>
      <w:r w:rsidRPr="004F5DAD">
        <w:rPr>
          <w:rFonts w:ascii="Arial" w:hAnsi="Arial"/>
          <w:sz w:val="18"/>
        </w:rPr>
        <w:t>trag, der für eine Dauer von mehr als drei Jahren eingegangen ist, kann zum Ende des dritten oder jedes darauffolgenden Jahres unter Ei</w:t>
      </w:r>
      <w:r w:rsidRPr="004F5DAD">
        <w:rPr>
          <w:rFonts w:ascii="Arial" w:hAnsi="Arial"/>
          <w:sz w:val="18"/>
        </w:rPr>
        <w:t>n</w:t>
      </w:r>
      <w:r w:rsidRPr="004F5DAD">
        <w:rPr>
          <w:rFonts w:ascii="Arial" w:hAnsi="Arial"/>
          <w:sz w:val="18"/>
        </w:rPr>
        <w:t>haltung einer Frist von drei Monaten g</w:t>
      </w:r>
      <w:r w:rsidRPr="004F5DAD">
        <w:rPr>
          <w:rFonts w:ascii="Arial" w:hAnsi="Arial"/>
          <w:sz w:val="18"/>
        </w:rPr>
        <w:t>e</w:t>
      </w:r>
      <w:r w:rsidRPr="004F5DAD">
        <w:rPr>
          <w:rFonts w:ascii="Arial" w:hAnsi="Arial"/>
          <w:sz w:val="18"/>
        </w:rPr>
        <w:t>kündigt werden.</w:t>
      </w:r>
    </w:p>
    <w:p w14:paraId="46E48554" w14:textId="77777777" w:rsidR="00E47AE1" w:rsidRPr="004F5DAD" w:rsidRDefault="00FE7EAF" w:rsidP="007D1E6D">
      <w:pPr>
        <w:keepNext/>
        <w:keepLines/>
        <w:tabs>
          <w:tab w:val="left" w:pos="600"/>
        </w:tabs>
        <w:spacing w:after="100"/>
        <w:ind w:left="601" w:hanging="601"/>
        <w:jc w:val="both"/>
        <w:rPr>
          <w:rFonts w:ascii="Arial" w:hAnsi="Arial"/>
          <w:b/>
          <w:sz w:val="18"/>
        </w:rPr>
      </w:pPr>
      <w:r w:rsidRPr="004F5DAD">
        <w:rPr>
          <w:rFonts w:ascii="Arial" w:hAnsi="Arial"/>
          <w:b/>
          <w:sz w:val="18"/>
        </w:rPr>
        <w:t>9</w:t>
      </w:r>
      <w:r w:rsidRPr="004F5DAD">
        <w:rPr>
          <w:rFonts w:ascii="Arial" w:hAnsi="Arial"/>
          <w:b/>
          <w:sz w:val="18"/>
        </w:rPr>
        <w:tab/>
        <w:t>Versic</w:t>
      </w:r>
      <w:r w:rsidR="003279EC" w:rsidRPr="004F5DAD">
        <w:rPr>
          <w:rFonts w:ascii="Arial" w:hAnsi="Arial"/>
          <w:b/>
          <w:sz w:val="18"/>
        </w:rPr>
        <w:t>herungswert, Unterversicherung,</w:t>
      </w:r>
      <w:r w:rsidR="00D67E9B" w:rsidRPr="004F5DAD">
        <w:rPr>
          <w:rFonts w:ascii="Arial" w:hAnsi="Arial"/>
          <w:b/>
          <w:sz w:val="18"/>
        </w:rPr>
        <w:t xml:space="preserve"> </w:t>
      </w:r>
      <w:r w:rsidRPr="004F5DAD">
        <w:rPr>
          <w:rFonts w:ascii="Arial" w:hAnsi="Arial"/>
          <w:b/>
          <w:sz w:val="18"/>
        </w:rPr>
        <w:t>Aufwe</w:t>
      </w:r>
      <w:r w:rsidRPr="004F5DAD">
        <w:rPr>
          <w:rFonts w:ascii="Arial" w:hAnsi="Arial"/>
          <w:b/>
          <w:sz w:val="18"/>
        </w:rPr>
        <w:t>n</w:t>
      </w:r>
      <w:r w:rsidRPr="004F5DAD">
        <w:rPr>
          <w:rFonts w:ascii="Arial" w:hAnsi="Arial"/>
          <w:b/>
          <w:sz w:val="18"/>
        </w:rPr>
        <w:t>dungen</w:t>
      </w:r>
    </w:p>
    <w:p w14:paraId="47DBC553"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9.1</w:t>
      </w:r>
      <w:r w:rsidRPr="004F5DAD">
        <w:rPr>
          <w:rFonts w:ascii="Arial" w:hAnsi="Arial"/>
          <w:sz w:val="18"/>
        </w:rPr>
        <w:tab/>
        <w:t>Die Versicherung darf zu keiner Bereicherung fü</w:t>
      </w:r>
      <w:r w:rsidRPr="004F5DAD">
        <w:rPr>
          <w:rFonts w:ascii="Arial" w:hAnsi="Arial"/>
          <w:sz w:val="18"/>
        </w:rPr>
        <w:t>h</w:t>
      </w:r>
      <w:r w:rsidRPr="004F5DAD">
        <w:rPr>
          <w:rFonts w:ascii="Arial" w:hAnsi="Arial"/>
          <w:sz w:val="18"/>
        </w:rPr>
        <w:t>ren. Der gemeine Wert des versicherten Gege</w:t>
      </w:r>
      <w:r w:rsidRPr="004F5DAD">
        <w:rPr>
          <w:rFonts w:ascii="Arial" w:hAnsi="Arial"/>
          <w:sz w:val="18"/>
        </w:rPr>
        <w:t>n</w:t>
      </w:r>
      <w:r w:rsidRPr="004F5DAD">
        <w:rPr>
          <w:rFonts w:ascii="Arial" w:hAnsi="Arial"/>
          <w:sz w:val="18"/>
        </w:rPr>
        <w:t>standes am Tage des Schadens ist der Versich</w:t>
      </w:r>
      <w:r w:rsidRPr="004F5DAD">
        <w:rPr>
          <w:rFonts w:ascii="Arial" w:hAnsi="Arial"/>
          <w:sz w:val="18"/>
        </w:rPr>
        <w:t>e</w:t>
      </w:r>
      <w:r w:rsidRPr="004F5DAD">
        <w:rPr>
          <w:rFonts w:ascii="Arial" w:hAnsi="Arial"/>
          <w:sz w:val="18"/>
        </w:rPr>
        <w:t>rungswert. Ein persönlicher Liebhaberwert (Affekt</w:t>
      </w:r>
      <w:r w:rsidRPr="004F5DAD">
        <w:rPr>
          <w:rFonts w:ascii="Arial" w:hAnsi="Arial"/>
          <w:sz w:val="18"/>
        </w:rPr>
        <w:t>i</w:t>
      </w:r>
      <w:r w:rsidRPr="004F5DAD">
        <w:rPr>
          <w:rFonts w:ascii="Arial" w:hAnsi="Arial"/>
          <w:sz w:val="18"/>
        </w:rPr>
        <w:t>onswert) darf bei Ermittlung des Versicherungswe</w:t>
      </w:r>
      <w:r w:rsidRPr="004F5DAD">
        <w:rPr>
          <w:rFonts w:ascii="Arial" w:hAnsi="Arial"/>
          <w:sz w:val="18"/>
        </w:rPr>
        <w:t>r</w:t>
      </w:r>
      <w:r w:rsidRPr="004F5DAD">
        <w:rPr>
          <w:rFonts w:ascii="Arial" w:hAnsi="Arial"/>
          <w:sz w:val="18"/>
        </w:rPr>
        <w:t>tes nicht berücksichtigt we</w:t>
      </w:r>
      <w:r w:rsidRPr="004F5DAD">
        <w:rPr>
          <w:rFonts w:ascii="Arial" w:hAnsi="Arial"/>
          <w:sz w:val="18"/>
        </w:rPr>
        <w:t>r</w:t>
      </w:r>
      <w:r w:rsidRPr="004F5DAD">
        <w:rPr>
          <w:rFonts w:ascii="Arial" w:hAnsi="Arial"/>
          <w:sz w:val="18"/>
        </w:rPr>
        <w:t>den.</w:t>
      </w:r>
    </w:p>
    <w:p w14:paraId="552DEAE0"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9.2.</w:t>
      </w:r>
      <w:r w:rsidRPr="004F5DAD">
        <w:rPr>
          <w:rFonts w:ascii="Arial" w:hAnsi="Arial"/>
          <w:sz w:val="18"/>
        </w:rPr>
        <w:tab/>
        <w:t>Ist die Versicherungssumme bei Eintritt des Vers</w:t>
      </w:r>
      <w:r w:rsidRPr="004F5DAD">
        <w:rPr>
          <w:rFonts w:ascii="Arial" w:hAnsi="Arial"/>
          <w:sz w:val="18"/>
        </w:rPr>
        <w:t>i</w:t>
      </w:r>
      <w:r w:rsidRPr="004F5DAD">
        <w:rPr>
          <w:rFonts w:ascii="Arial" w:hAnsi="Arial"/>
          <w:sz w:val="18"/>
        </w:rPr>
        <w:t>cherungsfalles niedriger als der Versicherungswert (Unterversicherung), so wird nur derjenige Teil des Schadens ersetzt, der sich zum ganzen Schaden verhält wie die Versicherungssumme zum Versich</w:t>
      </w:r>
      <w:r w:rsidRPr="004F5DAD">
        <w:rPr>
          <w:rFonts w:ascii="Arial" w:hAnsi="Arial"/>
          <w:sz w:val="18"/>
        </w:rPr>
        <w:t>e</w:t>
      </w:r>
      <w:r w:rsidRPr="004F5DAD">
        <w:rPr>
          <w:rFonts w:ascii="Arial" w:hAnsi="Arial"/>
          <w:sz w:val="18"/>
        </w:rPr>
        <w:t>rung</w:t>
      </w:r>
      <w:r w:rsidRPr="004F5DAD">
        <w:rPr>
          <w:rFonts w:ascii="Arial" w:hAnsi="Arial"/>
          <w:sz w:val="18"/>
        </w:rPr>
        <w:t>s</w:t>
      </w:r>
      <w:r w:rsidRPr="004F5DAD">
        <w:rPr>
          <w:rFonts w:ascii="Arial" w:hAnsi="Arial"/>
          <w:sz w:val="18"/>
        </w:rPr>
        <w:t>wert.</w:t>
      </w:r>
    </w:p>
    <w:p w14:paraId="5D98788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9.3</w:t>
      </w:r>
      <w:r w:rsidRPr="004F5DAD">
        <w:rPr>
          <w:rFonts w:ascii="Arial" w:hAnsi="Arial"/>
          <w:sz w:val="18"/>
        </w:rPr>
        <w:tab/>
        <w:t>Aufwendungen, auch erfolglose, die der Versich</w:t>
      </w:r>
      <w:r w:rsidRPr="004F5DAD">
        <w:rPr>
          <w:rFonts w:ascii="Arial" w:hAnsi="Arial"/>
          <w:sz w:val="18"/>
        </w:rPr>
        <w:t>e</w:t>
      </w:r>
      <w:r w:rsidRPr="004F5DAD">
        <w:rPr>
          <w:rFonts w:ascii="Arial" w:hAnsi="Arial"/>
          <w:sz w:val="18"/>
        </w:rPr>
        <w:t>rungsnehmer im Schadenfalle zur Abwendung oder Minderung des Schadens für geboten halten durfte, hat der Versicherer zu ersetzen. Der Ersatz der Aufwendungen und die Entschädigung dürfen z</w:t>
      </w:r>
      <w:r w:rsidRPr="004F5DAD">
        <w:rPr>
          <w:rFonts w:ascii="Arial" w:hAnsi="Arial"/>
          <w:sz w:val="18"/>
        </w:rPr>
        <w:t>u</w:t>
      </w:r>
      <w:r w:rsidRPr="004F5DAD">
        <w:rPr>
          <w:rFonts w:ascii="Arial" w:hAnsi="Arial"/>
          <w:sz w:val="18"/>
        </w:rPr>
        <w:t>sammen die Versicherungssumme nicht überste</w:t>
      </w:r>
      <w:r w:rsidRPr="004F5DAD">
        <w:rPr>
          <w:rFonts w:ascii="Arial" w:hAnsi="Arial"/>
          <w:sz w:val="18"/>
        </w:rPr>
        <w:t>i</w:t>
      </w:r>
      <w:r w:rsidRPr="004F5DAD">
        <w:rPr>
          <w:rFonts w:ascii="Arial" w:hAnsi="Arial"/>
          <w:sz w:val="18"/>
        </w:rPr>
        <w:t>gen, soweit die Aufwendungen nicht auf ausdrückl</w:t>
      </w:r>
      <w:r w:rsidRPr="004F5DAD">
        <w:rPr>
          <w:rFonts w:ascii="Arial" w:hAnsi="Arial"/>
          <w:sz w:val="18"/>
        </w:rPr>
        <w:t>i</w:t>
      </w:r>
      <w:r w:rsidRPr="004F5DAD">
        <w:rPr>
          <w:rFonts w:ascii="Arial" w:hAnsi="Arial"/>
          <w:sz w:val="18"/>
        </w:rPr>
        <w:t>che Veranlassung des Versicherers erfolgt sind. Bei e</w:t>
      </w:r>
      <w:r w:rsidRPr="004F5DAD">
        <w:rPr>
          <w:rFonts w:ascii="Arial" w:hAnsi="Arial"/>
          <w:sz w:val="18"/>
        </w:rPr>
        <w:t>i</w:t>
      </w:r>
      <w:r w:rsidRPr="004F5DAD">
        <w:rPr>
          <w:rFonts w:ascii="Arial" w:hAnsi="Arial"/>
          <w:sz w:val="18"/>
        </w:rPr>
        <w:t>ner Unterversicherung sind die Aufwendungen nur in demselben Verhältnis zu ersetzen wie der Sch</w:t>
      </w:r>
      <w:r w:rsidRPr="004F5DAD">
        <w:rPr>
          <w:rFonts w:ascii="Arial" w:hAnsi="Arial"/>
          <w:sz w:val="18"/>
        </w:rPr>
        <w:t>a</w:t>
      </w:r>
      <w:r w:rsidRPr="004F5DAD">
        <w:rPr>
          <w:rFonts w:ascii="Arial" w:hAnsi="Arial"/>
          <w:sz w:val="18"/>
        </w:rPr>
        <w:t>den.</w:t>
      </w:r>
    </w:p>
    <w:p w14:paraId="3D54B520"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10</w:t>
      </w:r>
      <w:r w:rsidRPr="004F5DAD">
        <w:rPr>
          <w:rFonts w:ascii="Arial" w:hAnsi="Arial"/>
          <w:b/>
          <w:sz w:val="18"/>
        </w:rPr>
        <w:tab/>
        <w:t>Überversicherung</w:t>
      </w:r>
    </w:p>
    <w:p w14:paraId="75B55D8B" w14:textId="77777777" w:rsidR="00E47AE1" w:rsidRPr="004F5DAD" w:rsidRDefault="00FE7EAF" w:rsidP="007D1E6D">
      <w:pPr>
        <w:pStyle w:val="Textkrper2"/>
        <w:keepLines/>
        <w:tabs>
          <w:tab w:val="left" w:pos="600"/>
        </w:tabs>
        <w:spacing w:after="100"/>
        <w:ind w:left="600" w:hanging="600"/>
        <w:jc w:val="both"/>
        <w:rPr>
          <w:sz w:val="18"/>
        </w:rPr>
      </w:pPr>
      <w:r w:rsidRPr="004F5DAD">
        <w:rPr>
          <w:sz w:val="18"/>
        </w:rPr>
        <w:t>10</w:t>
      </w:r>
      <w:r w:rsidR="00D67E9B" w:rsidRPr="004F5DAD">
        <w:rPr>
          <w:sz w:val="18"/>
        </w:rPr>
        <w:t>.1</w:t>
      </w:r>
      <w:r w:rsidRPr="004F5DAD">
        <w:rPr>
          <w:sz w:val="18"/>
        </w:rPr>
        <w:tab/>
        <w:t>Übersteigt die Versicherungssumme den Wert der versicherten Sachen erheblich, so kann sowohl der Versicherer als auch der Versicherungsnehmer verlangen, dass zur Beseitigung der Überversicherung die Versicherungssumme mit sofort</w:t>
      </w:r>
      <w:r w:rsidR="00D67E9B" w:rsidRPr="004F5DAD">
        <w:rPr>
          <w:sz w:val="18"/>
        </w:rPr>
        <w:t>iger Wirkung herabgesetzt wird.</w:t>
      </w:r>
    </w:p>
    <w:p w14:paraId="49D2A44B" w14:textId="77777777" w:rsidR="00E47AE1" w:rsidRPr="004F5DAD" w:rsidRDefault="00FE7EAF" w:rsidP="007D1E6D">
      <w:pPr>
        <w:pStyle w:val="Textkrper2"/>
        <w:keepLines/>
        <w:tabs>
          <w:tab w:val="left" w:pos="600"/>
        </w:tabs>
        <w:spacing w:after="100"/>
        <w:ind w:left="600" w:hanging="600"/>
        <w:jc w:val="both"/>
        <w:rPr>
          <w:sz w:val="18"/>
        </w:rPr>
      </w:pPr>
      <w:r w:rsidRPr="004F5DAD">
        <w:rPr>
          <w:sz w:val="18"/>
        </w:rPr>
        <w:t>10</w:t>
      </w:r>
      <w:r w:rsidR="009A635A" w:rsidRPr="004F5DAD">
        <w:rPr>
          <w:sz w:val="18"/>
        </w:rPr>
        <w:t>.2</w:t>
      </w:r>
      <w:r w:rsidRPr="004F5DAD">
        <w:rPr>
          <w:sz w:val="18"/>
        </w:rPr>
        <w:tab/>
        <w:t>Von diesem Zeitpunkt an ist für die Höhe der Prämie der Betrag maßgebend, den der Versicherer berechnet haben würde, wenn der Vertrag von vornherein mit dem neuen</w:t>
      </w:r>
      <w:r w:rsidR="00D67E9B" w:rsidRPr="004F5DAD">
        <w:rPr>
          <w:sz w:val="18"/>
        </w:rPr>
        <w:t xml:space="preserve"> Inhalt geschlossen worden wäre.</w:t>
      </w:r>
    </w:p>
    <w:p w14:paraId="30F5A265"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10</w:t>
      </w:r>
      <w:r w:rsidR="001828D6" w:rsidRPr="004F5DAD">
        <w:rPr>
          <w:rFonts w:ascii="Arial" w:hAnsi="Arial"/>
          <w:sz w:val="18"/>
        </w:rPr>
        <w:t>.3</w:t>
      </w:r>
      <w:r w:rsidRPr="004F5DAD">
        <w:rPr>
          <w:rFonts w:ascii="Arial" w:hAnsi="Arial"/>
          <w:sz w:val="18"/>
        </w:rPr>
        <w:tab/>
        <w:t xml:space="preserve">Hat der Versicherungsnehmer eine </w:t>
      </w:r>
      <w:r w:rsidR="00306CF8" w:rsidRPr="004F5DAD">
        <w:rPr>
          <w:rFonts w:ascii="Arial" w:hAnsi="Arial"/>
          <w:sz w:val="18"/>
        </w:rPr>
        <w:t>Ü</w:t>
      </w:r>
      <w:r w:rsidRPr="004F5DAD">
        <w:rPr>
          <w:rFonts w:ascii="Arial" w:hAnsi="Arial"/>
          <w:sz w:val="18"/>
        </w:rPr>
        <w:t>berversich</w:t>
      </w:r>
      <w:r w:rsidRPr="004F5DAD">
        <w:rPr>
          <w:rFonts w:ascii="Arial" w:hAnsi="Arial"/>
          <w:sz w:val="18"/>
        </w:rPr>
        <w:t>e</w:t>
      </w:r>
      <w:r w:rsidRPr="004F5DAD">
        <w:rPr>
          <w:rFonts w:ascii="Arial" w:hAnsi="Arial"/>
          <w:sz w:val="18"/>
        </w:rPr>
        <w:t>rung in der Absicht geschlossen, sich dadurch e</w:t>
      </w:r>
      <w:r w:rsidRPr="004F5DAD">
        <w:rPr>
          <w:rFonts w:ascii="Arial" w:hAnsi="Arial"/>
          <w:sz w:val="18"/>
        </w:rPr>
        <w:t>i</w:t>
      </w:r>
      <w:r w:rsidRPr="004F5DAD">
        <w:rPr>
          <w:rFonts w:ascii="Arial" w:hAnsi="Arial"/>
          <w:sz w:val="18"/>
        </w:rPr>
        <w:t>nen rechtswidrigen Vermögensvorteil zu verscha</w:t>
      </w:r>
      <w:r w:rsidRPr="004F5DAD">
        <w:rPr>
          <w:rFonts w:ascii="Arial" w:hAnsi="Arial"/>
          <w:sz w:val="18"/>
        </w:rPr>
        <w:t>f</w:t>
      </w:r>
      <w:r w:rsidRPr="004F5DAD">
        <w:rPr>
          <w:rFonts w:ascii="Arial" w:hAnsi="Arial"/>
          <w:sz w:val="18"/>
        </w:rPr>
        <w:t>fen, ist jeder in dieser Absicht geschlossene Ve</w:t>
      </w:r>
      <w:r w:rsidRPr="004F5DAD">
        <w:rPr>
          <w:rFonts w:ascii="Arial" w:hAnsi="Arial"/>
          <w:sz w:val="18"/>
        </w:rPr>
        <w:t>r</w:t>
      </w:r>
      <w:r w:rsidRPr="004F5DAD">
        <w:rPr>
          <w:rFonts w:ascii="Arial" w:hAnsi="Arial"/>
          <w:sz w:val="18"/>
        </w:rPr>
        <w:t>trag nichtig. D</w:t>
      </w:r>
      <w:r w:rsidRPr="004F5DAD">
        <w:rPr>
          <w:rFonts w:ascii="Arial" w:hAnsi="Arial"/>
          <w:snapToGrid w:val="0"/>
          <w:sz w:val="18"/>
        </w:rPr>
        <w:t>em Versicherer steht die Prämie bis zu dem Zei</w:t>
      </w:r>
      <w:r w:rsidRPr="004F5DAD">
        <w:rPr>
          <w:rFonts w:ascii="Arial" w:hAnsi="Arial"/>
          <w:snapToGrid w:val="0"/>
          <w:sz w:val="18"/>
        </w:rPr>
        <w:t>t</w:t>
      </w:r>
      <w:r w:rsidRPr="004F5DAD">
        <w:rPr>
          <w:rFonts w:ascii="Arial" w:hAnsi="Arial"/>
          <w:snapToGrid w:val="0"/>
          <w:sz w:val="18"/>
        </w:rPr>
        <w:t>punkt zu, zu dem er von den die Nichtigkeit begrü</w:t>
      </w:r>
      <w:r w:rsidRPr="004F5DAD">
        <w:rPr>
          <w:rFonts w:ascii="Arial" w:hAnsi="Arial"/>
          <w:snapToGrid w:val="0"/>
          <w:sz w:val="18"/>
        </w:rPr>
        <w:t>n</w:t>
      </w:r>
      <w:r w:rsidRPr="004F5DAD">
        <w:rPr>
          <w:rFonts w:ascii="Arial" w:hAnsi="Arial"/>
          <w:snapToGrid w:val="0"/>
          <w:sz w:val="18"/>
        </w:rPr>
        <w:t>denden Umständen Kenntnis erlangt.</w:t>
      </w:r>
      <w:r w:rsidRPr="004F5DAD">
        <w:rPr>
          <w:rFonts w:ascii="Arial" w:hAnsi="Arial"/>
          <w:sz w:val="18"/>
        </w:rPr>
        <w:t xml:space="preserve"> Etwaige Schadensersatzansprüche des Versich</w:t>
      </w:r>
      <w:r w:rsidRPr="004F5DAD">
        <w:rPr>
          <w:rFonts w:ascii="Arial" w:hAnsi="Arial"/>
          <w:sz w:val="18"/>
        </w:rPr>
        <w:t>e</w:t>
      </w:r>
      <w:r w:rsidRPr="004F5DAD">
        <w:rPr>
          <w:rFonts w:ascii="Arial" w:hAnsi="Arial"/>
          <w:sz w:val="18"/>
        </w:rPr>
        <w:t>rers bleiben u</w:t>
      </w:r>
      <w:r w:rsidRPr="004F5DAD">
        <w:rPr>
          <w:rFonts w:ascii="Arial" w:hAnsi="Arial"/>
          <w:sz w:val="18"/>
        </w:rPr>
        <w:t>n</w:t>
      </w:r>
      <w:r w:rsidRPr="004F5DAD">
        <w:rPr>
          <w:rFonts w:ascii="Arial" w:hAnsi="Arial"/>
          <w:sz w:val="18"/>
        </w:rPr>
        <w:t>berührt.</w:t>
      </w:r>
    </w:p>
    <w:p w14:paraId="5A63CBAA" w14:textId="77777777" w:rsidR="00E47AE1" w:rsidRPr="004F5DAD" w:rsidRDefault="00FE7EAF" w:rsidP="007D1E6D">
      <w:pPr>
        <w:keepNext/>
        <w:keepLines/>
        <w:tabs>
          <w:tab w:val="left" w:pos="600"/>
        </w:tabs>
        <w:spacing w:after="100"/>
        <w:ind w:left="600" w:hanging="600"/>
        <w:rPr>
          <w:rFonts w:ascii="Arial" w:hAnsi="Arial"/>
          <w:b/>
          <w:sz w:val="18"/>
        </w:rPr>
      </w:pPr>
      <w:r w:rsidRPr="004F5DAD">
        <w:rPr>
          <w:rFonts w:ascii="Arial" w:hAnsi="Arial"/>
          <w:b/>
          <w:sz w:val="18"/>
        </w:rPr>
        <w:t>11</w:t>
      </w:r>
      <w:r w:rsidRPr="004F5DAD">
        <w:rPr>
          <w:rFonts w:ascii="Arial" w:hAnsi="Arial"/>
          <w:b/>
          <w:sz w:val="18"/>
        </w:rPr>
        <w:tab/>
        <w:t>Mehrfachversicherung</w:t>
      </w:r>
    </w:p>
    <w:p w14:paraId="418923D5" w14:textId="77777777" w:rsidR="00E47AE1" w:rsidRPr="004F5DAD" w:rsidRDefault="00FE7EAF" w:rsidP="007D1E6D">
      <w:pPr>
        <w:keepLines/>
        <w:tabs>
          <w:tab w:val="left" w:pos="600"/>
        </w:tabs>
        <w:spacing w:after="100"/>
        <w:ind w:left="600" w:hanging="600"/>
        <w:jc w:val="both"/>
        <w:rPr>
          <w:rFonts w:ascii="Arial" w:hAnsi="Arial"/>
          <w:color w:val="000000"/>
          <w:sz w:val="18"/>
          <w:szCs w:val="18"/>
        </w:rPr>
      </w:pPr>
      <w:r w:rsidRPr="004F5DAD">
        <w:rPr>
          <w:rFonts w:ascii="Arial" w:hAnsi="Arial"/>
          <w:color w:val="000000"/>
          <w:sz w:val="18"/>
          <w:szCs w:val="18"/>
        </w:rPr>
        <w:t>11.1</w:t>
      </w:r>
      <w:r w:rsidRPr="004F5DAD">
        <w:rPr>
          <w:rFonts w:ascii="Arial" w:hAnsi="Arial"/>
          <w:color w:val="000000"/>
          <w:sz w:val="18"/>
          <w:szCs w:val="18"/>
        </w:rPr>
        <w:tab/>
        <w:t>Eine Mehrfachversicherung liegt vor, wenn ein Int</w:t>
      </w:r>
      <w:r w:rsidRPr="004F5DAD">
        <w:rPr>
          <w:rFonts w:ascii="Arial" w:hAnsi="Arial"/>
          <w:color w:val="000000"/>
          <w:sz w:val="18"/>
          <w:szCs w:val="18"/>
        </w:rPr>
        <w:t>e</w:t>
      </w:r>
      <w:r w:rsidRPr="004F5DAD">
        <w:rPr>
          <w:rFonts w:ascii="Arial" w:hAnsi="Arial"/>
          <w:color w:val="000000"/>
          <w:sz w:val="18"/>
          <w:szCs w:val="18"/>
        </w:rPr>
        <w:t>resse gegen dieselbe Gefahr in mehreren Versich</w:t>
      </w:r>
      <w:r w:rsidRPr="004F5DAD">
        <w:rPr>
          <w:rFonts w:ascii="Arial" w:hAnsi="Arial"/>
          <w:color w:val="000000"/>
          <w:sz w:val="18"/>
          <w:szCs w:val="18"/>
        </w:rPr>
        <w:t>e</w:t>
      </w:r>
      <w:r w:rsidRPr="004F5DAD">
        <w:rPr>
          <w:rFonts w:ascii="Arial" w:hAnsi="Arial"/>
          <w:color w:val="000000"/>
          <w:sz w:val="18"/>
          <w:szCs w:val="18"/>
        </w:rPr>
        <w:t>rungsverträgen versichert ist und entweder die Ve</w:t>
      </w:r>
      <w:r w:rsidRPr="004F5DAD">
        <w:rPr>
          <w:rFonts w:ascii="Arial" w:hAnsi="Arial"/>
          <w:color w:val="000000"/>
          <w:sz w:val="18"/>
          <w:szCs w:val="18"/>
        </w:rPr>
        <w:t>r</w:t>
      </w:r>
      <w:r w:rsidRPr="004F5DAD">
        <w:rPr>
          <w:rFonts w:ascii="Arial" w:hAnsi="Arial"/>
          <w:color w:val="000000"/>
          <w:sz w:val="18"/>
          <w:szCs w:val="18"/>
        </w:rPr>
        <w:t>sicherungssummen zusammen den Versicherung</w:t>
      </w:r>
      <w:r w:rsidRPr="004F5DAD">
        <w:rPr>
          <w:rFonts w:ascii="Arial" w:hAnsi="Arial"/>
          <w:color w:val="000000"/>
          <w:sz w:val="18"/>
          <w:szCs w:val="18"/>
        </w:rPr>
        <w:t>s</w:t>
      </w:r>
      <w:r w:rsidRPr="004F5DAD">
        <w:rPr>
          <w:rFonts w:ascii="Arial" w:hAnsi="Arial"/>
          <w:color w:val="000000"/>
          <w:sz w:val="18"/>
          <w:szCs w:val="18"/>
        </w:rPr>
        <w:t>wert übersteigen oder aus anderen Gründen die Summe der Entschädigungen, die von jedem Vers</w:t>
      </w:r>
      <w:r w:rsidRPr="004F5DAD">
        <w:rPr>
          <w:rFonts w:ascii="Arial" w:hAnsi="Arial"/>
          <w:color w:val="000000"/>
          <w:sz w:val="18"/>
          <w:szCs w:val="18"/>
        </w:rPr>
        <w:t>i</w:t>
      </w:r>
      <w:r w:rsidRPr="004F5DAD">
        <w:rPr>
          <w:rFonts w:ascii="Arial" w:hAnsi="Arial"/>
          <w:color w:val="000000"/>
          <w:sz w:val="18"/>
          <w:szCs w:val="18"/>
        </w:rPr>
        <w:t>cherer ohne Bestehen der anderen Versich</w:t>
      </w:r>
      <w:r w:rsidRPr="004F5DAD">
        <w:rPr>
          <w:rFonts w:ascii="Arial" w:hAnsi="Arial"/>
          <w:color w:val="000000"/>
          <w:sz w:val="18"/>
          <w:szCs w:val="18"/>
        </w:rPr>
        <w:t>e</w:t>
      </w:r>
      <w:r w:rsidRPr="004F5DAD">
        <w:rPr>
          <w:rFonts w:ascii="Arial" w:hAnsi="Arial"/>
          <w:color w:val="000000"/>
          <w:sz w:val="18"/>
          <w:szCs w:val="18"/>
        </w:rPr>
        <w:t>rungen zu zahlen wäre, den Gesamtschaden übe</w:t>
      </w:r>
      <w:r w:rsidRPr="004F5DAD">
        <w:rPr>
          <w:rFonts w:ascii="Arial" w:hAnsi="Arial"/>
          <w:color w:val="000000"/>
          <w:sz w:val="18"/>
          <w:szCs w:val="18"/>
        </w:rPr>
        <w:t>r</w:t>
      </w:r>
      <w:r w:rsidRPr="004F5DAD">
        <w:rPr>
          <w:rFonts w:ascii="Arial" w:hAnsi="Arial"/>
          <w:color w:val="000000"/>
          <w:sz w:val="18"/>
          <w:szCs w:val="18"/>
        </w:rPr>
        <w:t>steigt.</w:t>
      </w:r>
    </w:p>
    <w:p w14:paraId="45306B82" w14:textId="77777777" w:rsidR="00E47AE1" w:rsidRPr="004F5DAD" w:rsidRDefault="00FE7EAF" w:rsidP="007D1E6D">
      <w:pPr>
        <w:keepLines/>
        <w:tabs>
          <w:tab w:val="left" w:pos="600"/>
        </w:tabs>
        <w:spacing w:after="100"/>
        <w:ind w:left="600" w:hanging="600"/>
        <w:jc w:val="both"/>
        <w:rPr>
          <w:rFonts w:ascii="Arial" w:hAnsi="Arial"/>
          <w:color w:val="000000"/>
          <w:sz w:val="18"/>
          <w:szCs w:val="18"/>
        </w:rPr>
      </w:pPr>
      <w:r w:rsidRPr="004F5DAD">
        <w:rPr>
          <w:rFonts w:ascii="Arial" w:hAnsi="Arial"/>
          <w:color w:val="000000"/>
          <w:sz w:val="18"/>
          <w:szCs w:val="18"/>
        </w:rPr>
        <w:t>11.2</w:t>
      </w:r>
      <w:r w:rsidRPr="004F5DAD">
        <w:rPr>
          <w:rFonts w:ascii="Arial" w:hAnsi="Arial"/>
          <w:color w:val="000000"/>
          <w:sz w:val="18"/>
          <w:szCs w:val="18"/>
        </w:rPr>
        <w:tab/>
        <w:t>Wenn die Mehrfachversicherung zustande geko</w:t>
      </w:r>
      <w:r w:rsidRPr="004F5DAD">
        <w:rPr>
          <w:rFonts w:ascii="Arial" w:hAnsi="Arial"/>
          <w:color w:val="000000"/>
          <w:sz w:val="18"/>
          <w:szCs w:val="18"/>
        </w:rPr>
        <w:t>m</w:t>
      </w:r>
      <w:r w:rsidRPr="004F5DAD">
        <w:rPr>
          <w:rFonts w:ascii="Arial" w:hAnsi="Arial"/>
          <w:color w:val="000000"/>
          <w:sz w:val="18"/>
          <w:szCs w:val="18"/>
        </w:rPr>
        <w:t>men ist, ohne dass der Versicherungsnehmer dies wusste, kann er die Aufhebung des später g</w:t>
      </w:r>
      <w:r w:rsidRPr="004F5DAD">
        <w:rPr>
          <w:rFonts w:ascii="Arial" w:hAnsi="Arial"/>
          <w:color w:val="000000"/>
          <w:sz w:val="18"/>
          <w:szCs w:val="18"/>
        </w:rPr>
        <w:t>e</w:t>
      </w:r>
      <w:r w:rsidRPr="004F5DAD">
        <w:rPr>
          <w:rFonts w:ascii="Arial" w:hAnsi="Arial"/>
          <w:color w:val="000000"/>
          <w:sz w:val="18"/>
          <w:szCs w:val="18"/>
        </w:rPr>
        <w:t>schlossenen Vertrages verla</w:t>
      </w:r>
      <w:r w:rsidRPr="004F5DAD">
        <w:rPr>
          <w:rFonts w:ascii="Arial" w:hAnsi="Arial"/>
          <w:color w:val="000000"/>
          <w:sz w:val="18"/>
          <w:szCs w:val="18"/>
        </w:rPr>
        <w:t>n</w:t>
      </w:r>
      <w:r w:rsidRPr="004F5DAD">
        <w:rPr>
          <w:rFonts w:ascii="Arial" w:hAnsi="Arial"/>
          <w:color w:val="000000"/>
          <w:sz w:val="18"/>
          <w:szCs w:val="18"/>
        </w:rPr>
        <w:t>gen.</w:t>
      </w:r>
    </w:p>
    <w:p w14:paraId="6D993EDA"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Er kann auch verlangen, dass die Versicherung</w:t>
      </w:r>
      <w:r w:rsidRPr="004F5DAD">
        <w:rPr>
          <w:rFonts w:ascii="Arial" w:hAnsi="Arial"/>
          <w:color w:val="000000"/>
          <w:sz w:val="18"/>
        </w:rPr>
        <w:t>s</w:t>
      </w:r>
      <w:r w:rsidRPr="004F5DAD">
        <w:rPr>
          <w:rFonts w:ascii="Arial" w:hAnsi="Arial"/>
          <w:color w:val="000000"/>
          <w:sz w:val="18"/>
        </w:rPr>
        <w:t>summe auf die Prämie herabgesetzt wird, die durch die früher geschlossene Versicherung nicht gedeckt ist; in diesem Fall ist die Prämie entsprechend zu mindern.</w:t>
      </w:r>
    </w:p>
    <w:p w14:paraId="2B0D2F3A"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ab/>
        <w:t>Das Recht auf Aufhebung oder Herabsetzung e</w:t>
      </w:r>
      <w:r w:rsidRPr="004F5DAD">
        <w:rPr>
          <w:rFonts w:ascii="Arial" w:hAnsi="Arial"/>
          <w:color w:val="000000"/>
          <w:sz w:val="18"/>
        </w:rPr>
        <w:t>r</w:t>
      </w:r>
      <w:r w:rsidRPr="004F5DAD">
        <w:rPr>
          <w:rFonts w:ascii="Arial" w:hAnsi="Arial"/>
          <w:color w:val="000000"/>
          <w:sz w:val="18"/>
        </w:rPr>
        <w:t>lischt, wenn der Versicherungsnehmer es nicht i</w:t>
      </w:r>
      <w:r w:rsidRPr="004F5DAD">
        <w:rPr>
          <w:rFonts w:ascii="Arial" w:hAnsi="Arial"/>
          <w:color w:val="000000"/>
          <w:sz w:val="18"/>
        </w:rPr>
        <w:t>n</w:t>
      </w:r>
      <w:r w:rsidRPr="004F5DAD">
        <w:rPr>
          <w:rFonts w:ascii="Arial" w:hAnsi="Arial"/>
          <w:color w:val="000000"/>
          <w:sz w:val="18"/>
        </w:rPr>
        <w:t>nerhalb eines Monats geltend macht, nachdem er von der Meh</w:t>
      </w:r>
      <w:r w:rsidRPr="004F5DAD">
        <w:rPr>
          <w:rFonts w:ascii="Arial" w:hAnsi="Arial"/>
          <w:color w:val="000000"/>
          <w:sz w:val="18"/>
        </w:rPr>
        <w:t>r</w:t>
      </w:r>
      <w:r w:rsidRPr="004F5DAD">
        <w:rPr>
          <w:rFonts w:ascii="Arial" w:hAnsi="Arial"/>
          <w:color w:val="000000"/>
          <w:sz w:val="18"/>
        </w:rPr>
        <w:t>fachversicherung Kenntnis erlangt hat. Die Aufhebung oder Herabsetzung wird zu dem Zeitpunkt wirksam, zu dem die Erklärung, mit der sie verlangt wird, dem Vers</w:t>
      </w:r>
      <w:r w:rsidRPr="004F5DAD">
        <w:rPr>
          <w:rFonts w:ascii="Arial" w:hAnsi="Arial"/>
          <w:color w:val="000000"/>
          <w:sz w:val="18"/>
        </w:rPr>
        <w:t>i</w:t>
      </w:r>
      <w:r w:rsidRPr="004F5DAD">
        <w:rPr>
          <w:rFonts w:ascii="Arial" w:hAnsi="Arial"/>
          <w:color w:val="000000"/>
          <w:sz w:val="18"/>
        </w:rPr>
        <w:t>cherer zugeht.</w:t>
      </w:r>
    </w:p>
    <w:p w14:paraId="33D98BA1" w14:textId="77777777" w:rsidR="00E47AE1" w:rsidRPr="004F5DAD" w:rsidRDefault="00FE7EAF" w:rsidP="007D1E6D">
      <w:pPr>
        <w:keepLines/>
        <w:tabs>
          <w:tab w:val="left" w:pos="600"/>
        </w:tabs>
        <w:spacing w:after="100"/>
        <w:ind w:left="600" w:hanging="600"/>
        <w:jc w:val="both"/>
        <w:rPr>
          <w:rFonts w:ascii="Arial" w:hAnsi="Arial"/>
          <w:color w:val="000000"/>
          <w:sz w:val="18"/>
        </w:rPr>
      </w:pPr>
      <w:r w:rsidRPr="004F5DAD">
        <w:rPr>
          <w:rFonts w:ascii="Arial" w:hAnsi="Arial"/>
          <w:color w:val="000000"/>
          <w:sz w:val="18"/>
        </w:rPr>
        <w:t>11.3</w:t>
      </w:r>
      <w:r w:rsidRPr="004F5DAD">
        <w:rPr>
          <w:rFonts w:ascii="Arial" w:hAnsi="Arial"/>
          <w:color w:val="000000"/>
          <w:sz w:val="18"/>
        </w:rPr>
        <w:tab/>
        <w:t>Hat der Versicherungsnehmer eine Mehrfachvers</w:t>
      </w:r>
      <w:r w:rsidRPr="004F5DAD">
        <w:rPr>
          <w:rFonts w:ascii="Arial" w:hAnsi="Arial"/>
          <w:color w:val="000000"/>
          <w:sz w:val="18"/>
        </w:rPr>
        <w:t>i</w:t>
      </w:r>
      <w:r w:rsidRPr="004F5DAD">
        <w:rPr>
          <w:rFonts w:ascii="Arial" w:hAnsi="Arial"/>
          <w:color w:val="000000"/>
          <w:sz w:val="18"/>
        </w:rPr>
        <w:t>cherung in der Absicht abgeschlossen, sich d</w:t>
      </w:r>
      <w:r w:rsidRPr="004F5DAD">
        <w:rPr>
          <w:rFonts w:ascii="Arial" w:hAnsi="Arial"/>
          <w:color w:val="000000"/>
          <w:sz w:val="18"/>
        </w:rPr>
        <w:t>a</w:t>
      </w:r>
      <w:r w:rsidRPr="004F5DAD">
        <w:rPr>
          <w:rFonts w:ascii="Arial" w:hAnsi="Arial"/>
          <w:color w:val="000000"/>
          <w:sz w:val="18"/>
        </w:rPr>
        <w:t>durch einen rechtswidrigen Vermögensvorteil zu verscha</w:t>
      </w:r>
      <w:r w:rsidRPr="004F5DAD">
        <w:rPr>
          <w:rFonts w:ascii="Arial" w:hAnsi="Arial"/>
          <w:color w:val="000000"/>
          <w:sz w:val="18"/>
        </w:rPr>
        <w:t>f</w:t>
      </w:r>
      <w:r w:rsidRPr="004F5DAD">
        <w:rPr>
          <w:rFonts w:ascii="Arial" w:hAnsi="Arial"/>
          <w:color w:val="000000"/>
          <w:sz w:val="18"/>
        </w:rPr>
        <w:t>fen, ist jeder in dieser Absicht geschlo</w:t>
      </w:r>
      <w:r w:rsidRPr="004F5DAD">
        <w:rPr>
          <w:rFonts w:ascii="Arial" w:hAnsi="Arial"/>
          <w:color w:val="000000"/>
          <w:sz w:val="18"/>
        </w:rPr>
        <w:t>s</w:t>
      </w:r>
      <w:r w:rsidRPr="004F5DAD">
        <w:rPr>
          <w:rFonts w:ascii="Arial" w:hAnsi="Arial"/>
          <w:color w:val="000000"/>
          <w:sz w:val="18"/>
        </w:rPr>
        <w:t>sene Vertrag nichtig. Der Versicherer hat, Anspruch auf die Pr</w:t>
      </w:r>
      <w:r w:rsidRPr="004F5DAD">
        <w:rPr>
          <w:rFonts w:ascii="Arial" w:hAnsi="Arial"/>
          <w:color w:val="000000"/>
          <w:sz w:val="18"/>
        </w:rPr>
        <w:t>ä</w:t>
      </w:r>
      <w:r w:rsidRPr="004F5DAD">
        <w:rPr>
          <w:rFonts w:ascii="Arial" w:hAnsi="Arial"/>
          <w:color w:val="000000"/>
          <w:sz w:val="18"/>
        </w:rPr>
        <w:t>mie bis zu dem Zeitpunkt, in dem er von den die Nichtigkeit begründenden Umständen Kenntnis e</w:t>
      </w:r>
      <w:r w:rsidRPr="004F5DAD">
        <w:rPr>
          <w:rFonts w:ascii="Arial" w:hAnsi="Arial"/>
          <w:color w:val="000000"/>
          <w:sz w:val="18"/>
        </w:rPr>
        <w:t>r</w:t>
      </w:r>
      <w:r w:rsidRPr="004F5DAD">
        <w:rPr>
          <w:rFonts w:ascii="Arial" w:hAnsi="Arial"/>
          <w:color w:val="000000"/>
          <w:sz w:val="18"/>
        </w:rPr>
        <w:t>langt.</w:t>
      </w:r>
    </w:p>
    <w:p w14:paraId="3BCE64DF"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12</w:t>
      </w:r>
      <w:r w:rsidRPr="004F5DAD">
        <w:rPr>
          <w:rFonts w:ascii="Arial" w:hAnsi="Arial"/>
          <w:b/>
          <w:sz w:val="18"/>
        </w:rPr>
        <w:tab/>
        <w:t>Versicherung für fremde Rechnung</w:t>
      </w:r>
    </w:p>
    <w:p w14:paraId="7800A07E"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Ist die Versicherung zugunsten Dritter abgeschlo</w:t>
      </w:r>
      <w:r w:rsidRPr="004F5DAD">
        <w:rPr>
          <w:rFonts w:ascii="Arial" w:hAnsi="Arial"/>
          <w:sz w:val="18"/>
        </w:rPr>
        <w:t>s</w:t>
      </w:r>
      <w:r w:rsidRPr="004F5DAD">
        <w:rPr>
          <w:rFonts w:ascii="Arial" w:hAnsi="Arial"/>
          <w:sz w:val="18"/>
        </w:rPr>
        <w:t>sen, so finden die für den Versicherungsnehmer ge</w:t>
      </w:r>
      <w:r w:rsidRPr="004F5DAD">
        <w:rPr>
          <w:rFonts w:ascii="Arial" w:hAnsi="Arial"/>
          <w:sz w:val="18"/>
        </w:rPr>
        <w:t>l</w:t>
      </w:r>
      <w:r w:rsidRPr="004F5DAD">
        <w:rPr>
          <w:rFonts w:ascii="Arial" w:hAnsi="Arial"/>
          <w:sz w:val="18"/>
        </w:rPr>
        <w:t>t</w:t>
      </w:r>
      <w:r w:rsidR="00415125" w:rsidRPr="004F5DAD">
        <w:rPr>
          <w:rFonts w:ascii="Arial" w:hAnsi="Arial"/>
          <w:sz w:val="18"/>
        </w:rPr>
        <w:t>enden Bestimmungen der Ziffern 9.3, 14</w:t>
      </w:r>
      <w:r w:rsidRPr="004F5DAD">
        <w:rPr>
          <w:rFonts w:ascii="Arial" w:hAnsi="Arial"/>
          <w:sz w:val="18"/>
        </w:rPr>
        <w:t xml:space="preserve"> und </w:t>
      </w:r>
      <w:r w:rsidR="00415125" w:rsidRPr="004F5DAD">
        <w:rPr>
          <w:rFonts w:ascii="Arial" w:hAnsi="Arial"/>
          <w:sz w:val="18"/>
        </w:rPr>
        <w:t>17</w:t>
      </w:r>
      <w:r w:rsidRPr="004F5DAD">
        <w:rPr>
          <w:rFonts w:ascii="Arial" w:hAnsi="Arial"/>
          <w:sz w:val="18"/>
        </w:rPr>
        <w:t xml:space="preserve"> auf den Versicherten entsprechende Anwe</w:t>
      </w:r>
      <w:r w:rsidRPr="004F5DAD">
        <w:rPr>
          <w:rFonts w:ascii="Arial" w:hAnsi="Arial"/>
          <w:sz w:val="18"/>
        </w:rPr>
        <w:t>n</w:t>
      </w:r>
      <w:r w:rsidRPr="004F5DAD">
        <w:rPr>
          <w:rFonts w:ascii="Arial" w:hAnsi="Arial"/>
          <w:sz w:val="18"/>
        </w:rPr>
        <w:t>dung.</w:t>
      </w:r>
    </w:p>
    <w:p w14:paraId="4B19E7AD" w14:textId="77777777" w:rsidR="00E47AE1" w:rsidRPr="004F5DAD" w:rsidRDefault="00FE7EAF" w:rsidP="007D1E6D">
      <w:pPr>
        <w:keepNext/>
        <w:keepLines/>
        <w:tabs>
          <w:tab w:val="left" w:pos="600"/>
        </w:tabs>
        <w:spacing w:after="100"/>
        <w:ind w:left="601" w:hanging="601"/>
        <w:jc w:val="both"/>
        <w:rPr>
          <w:rFonts w:ascii="Arial" w:hAnsi="Arial"/>
          <w:b/>
          <w:sz w:val="18"/>
        </w:rPr>
      </w:pPr>
      <w:r w:rsidRPr="004F5DAD">
        <w:rPr>
          <w:rFonts w:ascii="Arial" w:hAnsi="Arial"/>
          <w:b/>
          <w:sz w:val="18"/>
        </w:rPr>
        <w:t>13</w:t>
      </w:r>
      <w:r w:rsidRPr="004F5DAD">
        <w:rPr>
          <w:rFonts w:ascii="Arial" w:hAnsi="Arial"/>
          <w:b/>
          <w:sz w:val="18"/>
        </w:rPr>
        <w:tab/>
        <w:t>Obliegenheiten vor Eintritt des Versicherung</w:t>
      </w:r>
      <w:r w:rsidRPr="004F5DAD">
        <w:rPr>
          <w:rFonts w:ascii="Arial" w:hAnsi="Arial"/>
          <w:b/>
          <w:sz w:val="18"/>
        </w:rPr>
        <w:t>s</w:t>
      </w:r>
      <w:r w:rsidRPr="004F5DAD">
        <w:rPr>
          <w:rFonts w:ascii="Arial" w:hAnsi="Arial"/>
          <w:b/>
          <w:sz w:val="18"/>
        </w:rPr>
        <w:t>falls</w:t>
      </w:r>
    </w:p>
    <w:p w14:paraId="3BD9B2E3" w14:textId="77777777" w:rsidR="00E47AE1" w:rsidRPr="004F5DAD" w:rsidRDefault="00FE7EAF" w:rsidP="007D1E6D">
      <w:pPr>
        <w:keepLines/>
        <w:tabs>
          <w:tab w:val="left" w:pos="600"/>
          <w:tab w:val="left" w:pos="709"/>
        </w:tabs>
        <w:spacing w:after="100"/>
        <w:ind w:left="600" w:hanging="600"/>
        <w:jc w:val="both"/>
        <w:rPr>
          <w:rFonts w:ascii="Arial" w:hAnsi="Arial"/>
          <w:sz w:val="18"/>
        </w:rPr>
      </w:pPr>
      <w:r w:rsidRPr="004F5DAD">
        <w:rPr>
          <w:rFonts w:ascii="Arial" w:hAnsi="Arial"/>
          <w:sz w:val="18"/>
        </w:rPr>
        <w:t>13.1</w:t>
      </w:r>
      <w:r w:rsidRPr="004F5DAD">
        <w:rPr>
          <w:rFonts w:ascii="Arial" w:hAnsi="Arial"/>
          <w:sz w:val="18"/>
        </w:rPr>
        <w:tab/>
        <w:t>Der Versicherungsnehmer hat alle gesetzlichen, behördlichen oder vereinbarten Sicherheitsvorschri</w:t>
      </w:r>
      <w:r w:rsidRPr="004F5DAD">
        <w:rPr>
          <w:rFonts w:ascii="Arial" w:hAnsi="Arial"/>
          <w:sz w:val="18"/>
        </w:rPr>
        <w:t>f</w:t>
      </w:r>
      <w:r w:rsidRPr="004F5DAD">
        <w:rPr>
          <w:rFonts w:ascii="Arial" w:hAnsi="Arial"/>
          <w:sz w:val="18"/>
        </w:rPr>
        <w:t>ten zu beachten, insbesondere dafür Sorge zu tr</w:t>
      </w:r>
      <w:r w:rsidRPr="004F5DAD">
        <w:rPr>
          <w:rFonts w:ascii="Arial" w:hAnsi="Arial"/>
          <w:sz w:val="18"/>
        </w:rPr>
        <w:t>a</w:t>
      </w:r>
      <w:r w:rsidRPr="004F5DAD">
        <w:rPr>
          <w:rFonts w:ascii="Arial" w:hAnsi="Arial"/>
          <w:sz w:val="18"/>
        </w:rPr>
        <w:t>gen, dass die versicherten Instrumente der Empfin</w:t>
      </w:r>
      <w:r w:rsidRPr="004F5DAD">
        <w:rPr>
          <w:rFonts w:ascii="Arial" w:hAnsi="Arial"/>
          <w:sz w:val="18"/>
        </w:rPr>
        <w:t>d</w:t>
      </w:r>
      <w:r w:rsidRPr="004F5DAD">
        <w:rPr>
          <w:rFonts w:ascii="Arial" w:hAnsi="Arial"/>
          <w:sz w:val="18"/>
        </w:rPr>
        <w:t>lichkeit entsprechend sorgfältig behandelt und au</w:t>
      </w:r>
      <w:r w:rsidRPr="004F5DAD">
        <w:rPr>
          <w:rFonts w:ascii="Arial" w:hAnsi="Arial"/>
          <w:sz w:val="18"/>
        </w:rPr>
        <w:t>f</w:t>
      </w:r>
      <w:r w:rsidRPr="004F5DAD">
        <w:rPr>
          <w:rFonts w:ascii="Arial" w:hAnsi="Arial"/>
          <w:sz w:val="18"/>
        </w:rPr>
        <w:t>bewahrt werden. Soweit die Instrumente sich nicht im Gebrauch befinden, sind sie möglichst in ihren dafür bestimmten Behältern zu ve</w:t>
      </w:r>
      <w:r w:rsidRPr="004F5DAD">
        <w:rPr>
          <w:rFonts w:ascii="Arial" w:hAnsi="Arial"/>
          <w:sz w:val="18"/>
        </w:rPr>
        <w:t>r</w:t>
      </w:r>
      <w:r w:rsidRPr="004F5DAD">
        <w:rPr>
          <w:rFonts w:ascii="Arial" w:hAnsi="Arial"/>
          <w:sz w:val="18"/>
        </w:rPr>
        <w:t>wahren.</w:t>
      </w:r>
    </w:p>
    <w:p w14:paraId="29B07C8B"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13.2</w:t>
      </w:r>
      <w:r w:rsidRPr="004F5DAD">
        <w:rPr>
          <w:rFonts w:ascii="Arial" w:hAnsi="Arial"/>
          <w:sz w:val="18"/>
        </w:rPr>
        <w:tab/>
        <w:t>Bei Beförderung und Versand innerhalb und auße</w:t>
      </w:r>
      <w:r w:rsidRPr="004F5DAD">
        <w:rPr>
          <w:rFonts w:ascii="Arial" w:hAnsi="Arial"/>
          <w:sz w:val="18"/>
        </w:rPr>
        <w:t>r</w:t>
      </w:r>
      <w:r w:rsidRPr="004F5DAD">
        <w:rPr>
          <w:rFonts w:ascii="Arial" w:hAnsi="Arial"/>
          <w:sz w:val="18"/>
        </w:rPr>
        <w:t>halb des Wohnsitzes ist dafür Sorge zu tragen, dass der versicherte Gegenstand in verschloss</w:t>
      </w:r>
      <w:r w:rsidRPr="004F5DAD">
        <w:rPr>
          <w:rFonts w:ascii="Arial" w:hAnsi="Arial"/>
          <w:sz w:val="18"/>
        </w:rPr>
        <w:t>e</w:t>
      </w:r>
      <w:r w:rsidRPr="004F5DAD">
        <w:rPr>
          <w:rFonts w:ascii="Arial" w:hAnsi="Arial"/>
          <w:sz w:val="18"/>
        </w:rPr>
        <w:t>nen, zum Transport solcher Instrumente bestimmten Behäl</w:t>
      </w:r>
      <w:r w:rsidRPr="004F5DAD">
        <w:rPr>
          <w:rFonts w:ascii="Arial" w:hAnsi="Arial"/>
          <w:sz w:val="18"/>
        </w:rPr>
        <w:t>t</w:t>
      </w:r>
      <w:r w:rsidRPr="004F5DAD">
        <w:rPr>
          <w:rFonts w:ascii="Arial" w:hAnsi="Arial"/>
          <w:sz w:val="18"/>
        </w:rPr>
        <w:t>nissen verpackt zur Beförderung oder Absendung kommt.</w:t>
      </w:r>
    </w:p>
    <w:p w14:paraId="72A69E4F"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13.3</w:t>
      </w:r>
      <w:r w:rsidRPr="004F5DAD">
        <w:rPr>
          <w:rFonts w:ascii="Arial" w:hAnsi="Arial"/>
          <w:sz w:val="18"/>
        </w:rPr>
        <w:tab/>
        <w:t>Bei Versand durch die Post können Gegenstände bis zu dem im Versicherungsvertrag vereinbarten Wert als gewöhnliches Paket aufg</w:t>
      </w:r>
      <w:r w:rsidR="00D67E9B" w:rsidRPr="004F5DAD">
        <w:rPr>
          <w:rFonts w:ascii="Arial" w:hAnsi="Arial"/>
          <w:sz w:val="18"/>
        </w:rPr>
        <w:t>eliefert werden, während solche</w:t>
      </w:r>
      <w:r w:rsidRPr="004F5DAD">
        <w:rPr>
          <w:rFonts w:ascii="Arial" w:hAnsi="Arial"/>
          <w:sz w:val="18"/>
        </w:rPr>
        <w:t xml:space="preserve"> von höherem Wert mit dem im Ve</w:t>
      </w:r>
      <w:r w:rsidRPr="004F5DAD">
        <w:rPr>
          <w:rFonts w:ascii="Arial" w:hAnsi="Arial"/>
          <w:sz w:val="18"/>
        </w:rPr>
        <w:t>r</w:t>
      </w:r>
      <w:r w:rsidRPr="004F5DAD">
        <w:rPr>
          <w:rFonts w:ascii="Arial" w:hAnsi="Arial"/>
          <w:sz w:val="18"/>
        </w:rPr>
        <w:t>sicherungsvertrag vereinbarten Höchstbetrag in E</w:t>
      </w:r>
      <w:r w:rsidRPr="004F5DAD">
        <w:rPr>
          <w:rFonts w:ascii="Arial" w:hAnsi="Arial"/>
          <w:sz w:val="18"/>
        </w:rPr>
        <w:t>u</w:t>
      </w:r>
      <w:r w:rsidRPr="004F5DAD">
        <w:rPr>
          <w:rFonts w:ascii="Arial" w:hAnsi="Arial"/>
          <w:sz w:val="18"/>
        </w:rPr>
        <w:t>ro oder Gegenwert in Fremdwährung zu dekl</w:t>
      </w:r>
      <w:r w:rsidRPr="004F5DAD">
        <w:rPr>
          <w:rFonts w:ascii="Arial" w:hAnsi="Arial"/>
          <w:sz w:val="18"/>
        </w:rPr>
        <w:t>a</w:t>
      </w:r>
      <w:r w:rsidRPr="004F5DAD">
        <w:rPr>
          <w:rFonts w:ascii="Arial" w:hAnsi="Arial"/>
          <w:sz w:val="18"/>
        </w:rPr>
        <w:t>rieren sind.</w:t>
      </w:r>
    </w:p>
    <w:p w14:paraId="7D14374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13.4</w:t>
      </w:r>
      <w:r w:rsidRPr="004F5DAD">
        <w:rPr>
          <w:rFonts w:ascii="Arial" w:hAnsi="Arial"/>
          <w:sz w:val="18"/>
        </w:rPr>
        <w:tab/>
        <w:t>Bei Versand mit der Eise</w:t>
      </w:r>
      <w:r w:rsidRPr="004F5DAD">
        <w:rPr>
          <w:rFonts w:ascii="Arial" w:hAnsi="Arial"/>
          <w:sz w:val="18"/>
        </w:rPr>
        <w:t>n</w:t>
      </w:r>
      <w:r w:rsidRPr="004F5DAD">
        <w:rPr>
          <w:rFonts w:ascii="Arial" w:hAnsi="Arial"/>
          <w:sz w:val="18"/>
        </w:rPr>
        <w:t>bahn hat die Auslieferung als Expressgut zu erfo</w:t>
      </w:r>
      <w:r w:rsidRPr="004F5DAD">
        <w:rPr>
          <w:rFonts w:ascii="Arial" w:hAnsi="Arial"/>
          <w:sz w:val="18"/>
        </w:rPr>
        <w:t>l</w:t>
      </w:r>
      <w:r w:rsidRPr="004F5DAD">
        <w:rPr>
          <w:rFonts w:ascii="Arial" w:hAnsi="Arial"/>
          <w:sz w:val="18"/>
        </w:rPr>
        <w:t>gen.</w:t>
      </w:r>
    </w:p>
    <w:p w14:paraId="0B99A54B"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13.5</w:t>
      </w:r>
      <w:r w:rsidRPr="004F5DAD">
        <w:rPr>
          <w:rFonts w:ascii="Arial" w:hAnsi="Arial"/>
          <w:sz w:val="18"/>
        </w:rPr>
        <w:tab/>
        <w:t>Bei Versand mittels Flugzeug sind die postalischen Vorschriften bzw. die Beförderungsbedingungen der betreffenden Luftverkehrsgesellschaft zu b</w:t>
      </w:r>
      <w:r w:rsidRPr="004F5DAD">
        <w:rPr>
          <w:rFonts w:ascii="Arial" w:hAnsi="Arial"/>
          <w:sz w:val="18"/>
        </w:rPr>
        <w:t>e</w:t>
      </w:r>
      <w:r w:rsidRPr="004F5DAD">
        <w:rPr>
          <w:rFonts w:ascii="Arial" w:hAnsi="Arial"/>
          <w:sz w:val="18"/>
        </w:rPr>
        <w:t>folgen.</w:t>
      </w:r>
    </w:p>
    <w:p w14:paraId="2066E386"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13.6</w:t>
      </w:r>
      <w:r w:rsidRPr="004F5DAD">
        <w:rPr>
          <w:rFonts w:ascii="Arial" w:hAnsi="Arial"/>
          <w:sz w:val="18"/>
        </w:rPr>
        <w:tab/>
        <w:t>Bei Beförderung durch Kraftwagen ist das versiche</w:t>
      </w:r>
      <w:r w:rsidRPr="004F5DAD">
        <w:rPr>
          <w:rFonts w:ascii="Arial" w:hAnsi="Arial"/>
          <w:sz w:val="18"/>
        </w:rPr>
        <w:t>r</w:t>
      </w:r>
      <w:r w:rsidRPr="004F5DAD">
        <w:rPr>
          <w:rFonts w:ascii="Arial" w:hAnsi="Arial"/>
          <w:sz w:val="18"/>
        </w:rPr>
        <w:t>te Instrument derart zu verstauen, zu befest</w:t>
      </w:r>
      <w:r w:rsidRPr="004F5DAD">
        <w:rPr>
          <w:rFonts w:ascii="Arial" w:hAnsi="Arial"/>
          <w:sz w:val="18"/>
        </w:rPr>
        <w:t>i</w:t>
      </w:r>
      <w:r w:rsidRPr="004F5DAD">
        <w:rPr>
          <w:rFonts w:ascii="Arial" w:hAnsi="Arial"/>
          <w:sz w:val="18"/>
        </w:rPr>
        <w:t xml:space="preserve">gen und zu bedecken, dass es nicht ohne Schwierigkeiten </w:t>
      </w:r>
      <w:proofErr w:type="gramStart"/>
      <w:r w:rsidRPr="004F5DAD">
        <w:rPr>
          <w:rFonts w:ascii="Arial" w:hAnsi="Arial"/>
          <w:sz w:val="18"/>
        </w:rPr>
        <w:t>abhanden kommen</w:t>
      </w:r>
      <w:proofErr w:type="gramEnd"/>
      <w:r w:rsidRPr="004F5DAD">
        <w:rPr>
          <w:rFonts w:ascii="Arial" w:hAnsi="Arial"/>
          <w:sz w:val="18"/>
        </w:rPr>
        <w:t>, entwendet oder beschädigt bzw. zerstört werden sowie nicht durch Heru</w:t>
      </w:r>
      <w:r w:rsidRPr="004F5DAD">
        <w:rPr>
          <w:rFonts w:ascii="Arial" w:hAnsi="Arial"/>
          <w:sz w:val="18"/>
        </w:rPr>
        <w:t>m</w:t>
      </w:r>
      <w:r w:rsidRPr="004F5DAD">
        <w:rPr>
          <w:rFonts w:ascii="Arial" w:hAnsi="Arial"/>
          <w:sz w:val="18"/>
        </w:rPr>
        <w:t>schleudern, Herunterfallen, Witterungseinwirkungen (Nässe und/oder Hitze usw.) oder fallende andere Gegenstände Schaden e</w:t>
      </w:r>
      <w:r w:rsidRPr="004F5DAD">
        <w:rPr>
          <w:rFonts w:ascii="Arial" w:hAnsi="Arial"/>
          <w:sz w:val="18"/>
        </w:rPr>
        <w:t>r</w:t>
      </w:r>
      <w:r w:rsidRPr="004F5DAD">
        <w:rPr>
          <w:rFonts w:ascii="Arial" w:hAnsi="Arial"/>
          <w:sz w:val="18"/>
        </w:rPr>
        <w:t>leiden kann.</w:t>
      </w:r>
    </w:p>
    <w:p w14:paraId="263344C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13.7</w:t>
      </w:r>
      <w:r w:rsidRPr="004F5DAD">
        <w:rPr>
          <w:rFonts w:ascii="Arial" w:hAnsi="Arial"/>
          <w:sz w:val="18"/>
        </w:rPr>
        <w:tab/>
        <w:t>Die Beförderung durch einen Boten, ein öffentl</w:t>
      </w:r>
      <w:r w:rsidRPr="004F5DAD">
        <w:rPr>
          <w:rFonts w:ascii="Arial" w:hAnsi="Arial"/>
          <w:sz w:val="18"/>
        </w:rPr>
        <w:t>i</w:t>
      </w:r>
      <w:r w:rsidRPr="004F5DAD">
        <w:rPr>
          <w:rFonts w:ascii="Arial" w:hAnsi="Arial"/>
          <w:sz w:val="18"/>
        </w:rPr>
        <w:t xml:space="preserve">ches Beförderungsunternehmen oder durch besonders vertrauenswürdige Personen hat nach </w:t>
      </w:r>
      <w:proofErr w:type="gramStart"/>
      <w:r w:rsidRPr="004F5DAD">
        <w:rPr>
          <w:rFonts w:ascii="Arial" w:hAnsi="Arial"/>
          <w:sz w:val="18"/>
        </w:rPr>
        <w:t>Möglichkeit</w:t>
      </w:r>
      <w:proofErr w:type="gramEnd"/>
      <w:r w:rsidRPr="004F5DAD">
        <w:rPr>
          <w:rFonts w:ascii="Arial" w:hAnsi="Arial"/>
          <w:sz w:val="18"/>
        </w:rPr>
        <w:t xml:space="preserve"> ohne jegliche Unterbrechung und auf dem kürzesten Wege zu g</w:t>
      </w:r>
      <w:r w:rsidRPr="004F5DAD">
        <w:rPr>
          <w:rFonts w:ascii="Arial" w:hAnsi="Arial"/>
          <w:sz w:val="18"/>
        </w:rPr>
        <w:t>e</w:t>
      </w:r>
      <w:r w:rsidRPr="004F5DAD">
        <w:rPr>
          <w:rFonts w:ascii="Arial" w:hAnsi="Arial"/>
          <w:sz w:val="18"/>
        </w:rPr>
        <w:t>schehen.</w:t>
      </w:r>
    </w:p>
    <w:p w14:paraId="17E24982" w14:textId="77777777" w:rsidR="00E47AE1" w:rsidRPr="004F5DAD" w:rsidRDefault="00FE7EAF" w:rsidP="007D1E6D">
      <w:pPr>
        <w:keepNext/>
        <w:keepLines/>
        <w:tabs>
          <w:tab w:val="left" w:pos="600"/>
        </w:tabs>
        <w:spacing w:after="100"/>
        <w:ind w:left="601" w:hanging="601"/>
        <w:jc w:val="both"/>
        <w:rPr>
          <w:rFonts w:ascii="Arial" w:hAnsi="Arial"/>
          <w:b/>
          <w:sz w:val="18"/>
        </w:rPr>
      </w:pPr>
      <w:r w:rsidRPr="004F5DAD">
        <w:rPr>
          <w:rFonts w:ascii="Arial" w:hAnsi="Arial"/>
          <w:b/>
          <w:sz w:val="18"/>
        </w:rPr>
        <w:t>14</w:t>
      </w:r>
      <w:r w:rsidRPr="004F5DAD">
        <w:rPr>
          <w:rFonts w:ascii="Arial" w:hAnsi="Arial"/>
          <w:b/>
          <w:sz w:val="18"/>
        </w:rPr>
        <w:tab/>
        <w:t>Obliegenheiten nach Eintritt des Versicherung</w:t>
      </w:r>
      <w:r w:rsidRPr="004F5DAD">
        <w:rPr>
          <w:rFonts w:ascii="Arial" w:hAnsi="Arial"/>
          <w:b/>
          <w:sz w:val="18"/>
        </w:rPr>
        <w:t>s</w:t>
      </w:r>
      <w:r w:rsidRPr="004F5DAD">
        <w:rPr>
          <w:rFonts w:ascii="Arial" w:hAnsi="Arial"/>
          <w:b/>
          <w:sz w:val="18"/>
        </w:rPr>
        <w:t>falls</w:t>
      </w:r>
    </w:p>
    <w:p w14:paraId="5F2AB114"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14.1</w:t>
      </w:r>
      <w:r w:rsidRPr="004F5DAD">
        <w:rPr>
          <w:rFonts w:ascii="Arial" w:hAnsi="Arial"/>
          <w:sz w:val="18"/>
        </w:rPr>
        <w:tab/>
        <w:t>Der Versicherungsnehmer ist verpflichtet, jeden Schadenfall unverzüglich dem Versicherer anzuze</w:t>
      </w:r>
      <w:r w:rsidRPr="004F5DAD">
        <w:rPr>
          <w:rFonts w:ascii="Arial" w:hAnsi="Arial"/>
          <w:sz w:val="18"/>
        </w:rPr>
        <w:t>i</w:t>
      </w:r>
      <w:r w:rsidRPr="004F5DAD">
        <w:rPr>
          <w:rFonts w:ascii="Arial" w:hAnsi="Arial"/>
          <w:sz w:val="18"/>
        </w:rPr>
        <w:t>gen und dessen A</w:t>
      </w:r>
      <w:r w:rsidRPr="004F5DAD">
        <w:rPr>
          <w:rFonts w:ascii="Arial" w:hAnsi="Arial"/>
          <w:sz w:val="18"/>
        </w:rPr>
        <w:t>n</w:t>
      </w:r>
      <w:r w:rsidRPr="004F5DAD">
        <w:rPr>
          <w:rFonts w:ascii="Arial" w:hAnsi="Arial"/>
          <w:sz w:val="18"/>
        </w:rPr>
        <w:t>ordnungen Folge zu leisten.</w:t>
      </w:r>
    </w:p>
    <w:p w14:paraId="03D8369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14.2</w:t>
      </w:r>
      <w:r w:rsidRPr="004F5DAD">
        <w:rPr>
          <w:rFonts w:ascii="Arial" w:hAnsi="Arial"/>
          <w:sz w:val="18"/>
        </w:rPr>
        <w:tab/>
        <w:t>Die Versicherung selbst begründet keinen Beweis für das Vorhandensein und den Wert der versiche</w:t>
      </w:r>
      <w:r w:rsidRPr="004F5DAD">
        <w:rPr>
          <w:rFonts w:ascii="Arial" w:hAnsi="Arial"/>
          <w:sz w:val="18"/>
        </w:rPr>
        <w:t>r</w:t>
      </w:r>
      <w:r w:rsidRPr="004F5DAD">
        <w:rPr>
          <w:rFonts w:ascii="Arial" w:hAnsi="Arial"/>
          <w:sz w:val="18"/>
        </w:rPr>
        <w:t>ten Sache zur Zeit des Versicherungsfalls; die Ve</w:t>
      </w:r>
      <w:r w:rsidRPr="004F5DAD">
        <w:rPr>
          <w:rFonts w:ascii="Arial" w:hAnsi="Arial"/>
          <w:sz w:val="18"/>
        </w:rPr>
        <w:t>r</w:t>
      </w:r>
      <w:r w:rsidRPr="004F5DAD">
        <w:rPr>
          <w:rFonts w:ascii="Arial" w:hAnsi="Arial"/>
          <w:sz w:val="18"/>
        </w:rPr>
        <w:t>sicherungssumme bildet lediglich die Grenze der Ersatzpflicht des Versicherers. Der Versicherung</w:t>
      </w:r>
      <w:r w:rsidRPr="004F5DAD">
        <w:rPr>
          <w:rFonts w:ascii="Arial" w:hAnsi="Arial"/>
          <w:sz w:val="18"/>
        </w:rPr>
        <w:t>s</w:t>
      </w:r>
      <w:r w:rsidRPr="004F5DAD">
        <w:rPr>
          <w:rFonts w:ascii="Arial" w:hAnsi="Arial"/>
          <w:sz w:val="18"/>
        </w:rPr>
        <w:t>nehmer hat daher den Beweis zu führen, dass die Umstände eingetreten sind, welche die Ersatzpflicht bedingen, und dass die Gegenstände, für welche er Entschäd</w:t>
      </w:r>
      <w:r w:rsidRPr="004F5DAD">
        <w:rPr>
          <w:rFonts w:ascii="Arial" w:hAnsi="Arial"/>
          <w:sz w:val="18"/>
        </w:rPr>
        <w:t>i</w:t>
      </w:r>
      <w:r w:rsidRPr="004F5DAD">
        <w:rPr>
          <w:rFonts w:ascii="Arial" w:hAnsi="Arial"/>
          <w:sz w:val="18"/>
        </w:rPr>
        <w:t>gung beansprucht, den versicherten Wert vor dem Schadenfall hatten, soweit nicht bei Antra</w:t>
      </w:r>
      <w:r w:rsidRPr="004F5DAD">
        <w:rPr>
          <w:rFonts w:ascii="Arial" w:hAnsi="Arial"/>
          <w:sz w:val="18"/>
        </w:rPr>
        <w:t>g</w:t>
      </w:r>
      <w:r w:rsidRPr="004F5DAD">
        <w:rPr>
          <w:rFonts w:ascii="Arial" w:hAnsi="Arial"/>
          <w:sz w:val="18"/>
        </w:rPr>
        <w:t>stellung hierüber Nachweise vorgelegt und diese von dem Versicherer ausdrücklich anerkannt wu</w:t>
      </w:r>
      <w:r w:rsidRPr="004F5DAD">
        <w:rPr>
          <w:rFonts w:ascii="Arial" w:hAnsi="Arial"/>
          <w:sz w:val="18"/>
        </w:rPr>
        <w:t>r</w:t>
      </w:r>
      <w:r w:rsidRPr="004F5DAD">
        <w:rPr>
          <w:rFonts w:ascii="Arial" w:hAnsi="Arial"/>
          <w:sz w:val="18"/>
        </w:rPr>
        <w:t>den.</w:t>
      </w:r>
    </w:p>
    <w:p w14:paraId="18B30F08"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14.3</w:t>
      </w:r>
      <w:r w:rsidRPr="004F5DAD">
        <w:rPr>
          <w:rFonts w:ascii="Arial" w:hAnsi="Arial"/>
          <w:sz w:val="18"/>
        </w:rPr>
        <w:tab/>
        <w:t>Bei Diebstahl, Abhandenkommen, Raub, räuber</w:t>
      </w:r>
      <w:r w:rsidRPr="004F5DAD">
        <w:rPr>
          <w:rFonts w:ascii="Arial" w:hAnsi="Arial"/>
          <w:sz w:val="18"/>
        </w:rPr>
        <w:t>i</w:t>
      </w:r>
      <w:r w:rsidRPr="004F5DAD">
        <w:rPr>
          <w:rFonts w:ascii="Arial" w:hAnsi="Arial"/>
          <w:sz w:val="18"/>
        </w:rPr>
        <w:t>scher Erpressung und Brandschaden hat der Vers</w:t>
      </w:r>
      <w:r w:rsidRPr="004F5DAD">
        <w:rPr>
          <w:rFonts w:ascii="Arial" w:hAnsi="Arial"/>
          <w:sz w:val="18"/>
        </w:rPr>
        <w:t>i</w:t>
      </w:r>
      <w:r w:rsidRPr="004F5DAD">
        <w:rPr>
          <w:rFonts w:ascii="Arial" w:hAnsi="Arial"/>
          <w:sz w:val="18"/>
        </w:rPr>
        <w:t>cherungsnehmer Anzeige bei der zuständigen Pol</w:t>
      </w:r>
      <w:r w:rsidRPr="004F5DAD">
        <w:rPr>
          <w:rFonts w:ascii="Arial" w:hAnsi="Arial"/>
          <w:sz w:val="18"/>
        </w:rPr>
        <w:t>i</w:t>
      </w:r>
      <w:r w:rsidRPr="004F5DAD">
        <w:rPr>
          <w:rFonts w:ascii="Arial" w:hAnsi="Arial"/>
          <w:sz w:val="18"/>
        </w:rPr>
        <w:t>zeidienststelle und bei Bahn-, Schiffs- oder Flugre</w:t>
      </w:r>
      <w:r w:rsidRPr="004F5DAD">
        <w:rPr>
          <w:rFonts w:ascii="Arial" w:hAnsi="Arial"/>
          <w:sz w:val="18"/>
        </w:rPr>
        <w:t>i</w:t>
      </w:r>
      <w:r w:rsidRPr="004F5DAD">
        <w:rPr>
          <w:rFonts w:ascii="Arial" w:hAnsi="Arial"/>
          <w:sz w:val="18"/>
        </w:rPr>
        <w:t>sen dem zuständigen Beförderungsunte</w:t>
      </w:r>
      <w:r w:rsidRPr="004F5DAD">
        <w:rPr>
          <w:rFonts w:ascii="Arial" w:hAnsi="Arial"/>
          <w:sz w:val="18"/>
        </w:rPr>
        <w:t>r</w:t>
      </w:r>
      <w:r w:rsidRPr="004F5DAD">
        <w:rPr>
          <w:rFonts w:ascii="Arial" w:hAnsi="Arial"/>
          <w:sz w:val="18"/>
        </w:rPr>
        <w:t>nehmen zu ersta</w:t>
      </w:r>
      <w:r w:rsidRPr="004F5DAD">
        <w:rPr>
          <w:rFonts w:ascii="Arial" w:hAnsi="Arial"/>
          <w:sz w:val="18"/>
        </w:rPr>
        <w:t>t</w:t>
      </w:r>
      <w:r w:rsidRPr="004F5DAD">
        <w:rPr>
          <w:rFonts w:ascii="Arial" w:hAnsi="Arial"/>
          <w:sz w:val="18"/>
        </w:rPr>
        <w:t>ten.</w:t>
      </w:r>
    </w:p>
    <w:p w14:paraId="28546705"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14.4</w:t>
      </w:r>
      <w:r w:rsidRPr="004F5DAD">
        <w:rPr>
          <w:rFonts w:ascii="Arial" w:hAnsi="Arial"/>
          <w:sz w:val="18"/>
        </w:rPr>
        <w:tab/>
        <w:t>Der Versicherungsnehmer hat für die Rettung des versicherten Gegenstandes aus einer drohenden oder entstandenen Gefahr bzw. bei Diebstahl oder Abhandenkommen für Wiedererlangung des vers</w:t>
      </w:r>
      <w:r w:rsidRPr="004F5DAD">
        <w:rPr>
          <w:rFonts w:ascii="Arial" w:hAnsi="Arial"/>
          <w:sz w:val="18"/>
        </w:rPr>
        <w:t>i</w:t>
      </w:r>
      <w:r w:rsidRPr="004F5DAD">
        <w:rPr>
          <w:rFonts w:ascii="Arial" w:hAnsi="Arial"/>
          <w:sz w:val="18"/>
        </w:rPr>
        <w:t>cherten Gegenstandes zu sorgen (siehe auch Zi</w:t>
      </w:r>
      <w:r w:rsidRPr="004F5DAD">
        <w:rPr>
          <w:rFonts w:ascii="Arial" w:hAnsi="Arial"/>
          <w:sz w:val="18"/>
        </w:rPr>
        <w:t>f</w:t>
      </w:r>
      <w:r w:rsidRPr="004F5DAD">
        <w:rPr>
          <w:rFonts w:ascii="Arial" w:hAnsi="Arial"/>
          <w:sz w:val="18"/>
        </w:rPr>
        <w:t>fer 9.3). Wenn ein Dritter für den Schaden verantwor</w:t>
      </w:r>
      <w:r w:rsidRPr="004F5DAD">
        <w:rPr>
          <w:rFonts w:ascii="Arial" w:hAnsi="Arial"/>
          <w:sz w:val="18"/>
        </w:rPr>
        <w:t>t</w:t>
      </w:r>
      <w:r w:rsidRPr="004F5DAD">
        <w:rPr>
          <w:rFonts w:ascii="Arial" w:hAnsi="Arial"/>
          <w:sz w:val="18"/>
        </w:rPr>
        <w:t>lich gemacht werden kann, so hat der Versich</w:t>
      </w:r>
      <w:r w:rsidRPr="004F5DAD">
        <w:rPr>
          <w:rFonts w:ascii="Arial" w:hAnsi="Arial"/>
          <w:sz w:val="18"/>
        </w:rPr>
        <w:t>e</w:t>
      </w:r>
      <w:r w:rsidRPr="004F5DAD">
        <w:rPr>
          <w:rFonts w:ascii="Arial" w:hAnsi="Arial"/>
          <w:sz w:val="18"/>
        </w:rPr>
        <w:t>rungsnehmer den Rückgriff gegen diesen sicherz</w:t>
      </w:r>
      <w:r w:rsidRPr="004F5DAD">
        <w:rPr>
          <w:rFonts w:ascii="Arial" w:hAnsi="Arial"/>
          <w:sz w:val="18"/>
        </w:rPr>
        <w:t>u</w:t>
      </w:r>
      <w:r w:rsidRPr="004F5DAD">
        <w:rPr>
          <w:rFonts w:ascii="Arial" w:hAnsi="Arial"/>
          <w:sz w:val="18"/>
        </w:rPr>
        <w:t>stellen unter Beachtung der für die Beförderungsu</w:t>
      </w:r>
      <w:r w:rsidRPr="004F5DAD">
        <w:rPr>
          <w:rFonts w:ascii="Arial" w:hAnsi="Arial"/>
          <w:sz w:val="18"/>
        </w:rPr>
        <w:t>n</w:t>
      </w:r>
      <w:r w:rsidRPr="004F5DAD">
        <w:rPr>
          <w:rFonts w:ascii="Arial" w:hAnsi="Arial"/>
          <w:sz w:val="18"/>
        </w:rPr>
        <w:t>ternehmen geltenden Vorschri</w:t>
      </w:r>
      <w:r w:rsidRPr="004F5DAD">
        <w:rPr>
          <w:rFonts w:ascii="Arial" w:hAnsi="Arial"/>
          <w:sz w:val="18"/>
        </w:rPr>
        <w:t>f</w:t>
      </w:r>
      <w:r w:rsidRPr="004F5DAD">
        <w:rPr>
          <w:rFonts w:ascii="Arial" w:hAnsi="Arial"/>
          <w:sz w:val="18"/>
        </w:rPr>
        <w:t>ten.</w:t>
      </w:r>
    </w:p>
    <w:p w14:paraId="4900FEBC"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14.5</w:t>
      </w:r>
      <w:r w:rsidRPr="004F5DAD">
        <w:rPr>
          <w:rFonts w:ascii="Arial" w:hAnsi="Arial"/>
          <w:sz w:val="18"/>
        </w:rPr>
        <w:tab/>
        <w:t>Auf Verlangen des Versicherers hat der Versich</w:t>
      </w:r>
      <w:r w:rsidRPr="004F5DAD">
        <w:rPr>
          <w:rFonts w:ascii="Arial" w:hAnsi="Arial"/>
          <w:sz w:val="18"/>
        </w:rPr>
        <w:t>e</w:t>
      </w:r>
      <w:r w:rsidRPr="004F5DAD">
        <w:rPr>
          <w:rFonts w:ascii="Arial" w:hAnsi="Arial"/>
          <w:sz w:val="18"/>
        </w:rPr>
        <w:t>rungsnehmer nach Zahlung der Entschädigung e</w:t>
      </w:r>
      <w:r w:rsidRPr="004F5DAD">
        <w:rPr>
          <w:rFonts w:ascii="Arial" w:hAnsi="Arial"/>
          <w:sz w:val="18"/>
        </w:rPr>
        <w:t>t</w:t>
      </w:r>
      <w:r w:rsidRPr="004F5DAD">
        <w:rPr>
          <w:rFonts w:ascii="Arial" w:hAnsi="Arial"/>
          <w:sz w:val="18"/>
        </w:rPr>
        <w:t>waige Regressansprüche gegen Dritte schriftlich abzutreten und die Belege und Beweismittel ohne Verzug, gegebenenfalls gegen Erstattung der Ko</w:t>
      </w:r>
      <w:r w:rsidRPr="004F5DAD">
        <w:rPr>
          <w:rFonts w:ascii="Arial" w:hAnsi="Arial"/>
          <w:sz w:val="18"/>
        </w:rPr>
        <w:t>s</w:t>
      </w:r>
      <w:r w:rsidRPr="004F5DAD">
        <w:rPr>
          <w:rFonts w:ascii="Arial" w:hAnsi="Arial"/>
          <w:sz w:val="18"/>
        </w:rPr>
        <w:t>ten zur Verfügung zu ste</w:t>
      </w:r>
      <w:r w:rsidRPr="004F5DAD">
        <w:rPr>
          <w:rFonts w:ascii="Arial" w:hAnsi="Arial"/>
          <w:sz w:val="18"/>
        </w:rPr>
        <w:t>l</w:t>
      </w:r>
      <w:r w:rsidRPr="004F5DAD">
        <w:rPr>
          <w:rFonts w:ascii="Arial" w:hAnsi="Arial"/>
          <w:sz w:val="18"/>
        </w:rPr>
        <w:t>len.</w:t>
      </w:r>
    </w:p>
    <w:p w14:paraId="46395CEB"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14.6</w:t>
      </w:r>
      <w:r w:rsidRPr="004F5DAD">
        <w:rPr>
          <w:rFonts w:ascii="Arial" w:hAnsi="Arial"/>
          <w:sz w:val="18"/>
        </w:rPr>
        <w:tab/>
        <w:t>Der Versicherer verzichtet auf die Einrede, dass der Versicherungsnehmer die Einschränkung der Ha</w:t>
      </w:r>
      <w:r w:rsidRPr="004F5DAD">
        <w:rPr>
          <w:rFonts w:ascii="Arial" w:hAnsi="Arial"/>
          <w:sz w:val="18"/>
        </w:rPr>
        <w:t>f</w:t>
      </w:r>
      <w:r w:rsidRPr="004F5DAD">
        <w:rPr>
          <w:rFonts w:ascii="Arial" w:hAnsi="Arial"/>
          <w:sz w:val="18"/>
        </w:rPr>
        <w:t>tung der Beförderungsunternehmen oder dergle</w:t>
      </w:r>
      <w:r w:rsidRPr="004F5DAD">
        <w:rPr>
          <w:rFonts w:ascii="Arial" w:hAnsi="Arial"/>
          <w:sz w:val="18"/>
        </w:rPr>
        <w:t>i</w:t>
      </w:r>
      <w:r w:rsidRPr="004F5DAD">
        <w:rPr>
          <w:rFonts w:ascii="Arial" w:hAnsi="Arial"/>
          <w:sz w:val="18"/>
        </w:rPr>
        <w:t xml:space="preserve">chen ausdrücklich oder </w:t>
      </w:r>
      <w:proofErr w:type="gramStart"/>
      <w:r w:rsidRPr="004F5DAD">
        <w:rPr>
          <w:rFonts w:ascii="Arial" w:hAnsi="Arial"/>
          <w:sz w:val="18"/>
        </w:rPr>
        <w:t>stillschweigend</w:t>
      </w:r>
      <w:proofErr w:type="gramEnd"/>
      <w:r w:rsidRPr="004F5DAD">
        <w:rPr>
          <w:rFonts w:ascii="Arial" w:hAnsi="Arial"/>
          <w:sz w:val="18"/>
        </w:rPr>
        <w:t xml:space="preserve"> anerkannt und dadurch seine Ansprüche gegen den Versich</w:t>
      </w:r>
      <w:r w:rsidRPr="004F5DAD">
        <w:rPr>
          <w:rFonts w:ascii="Arial" w:hAnsi="Arial"/>
          <w:sz w:val="18"/>
        </w:rPr>
        <w:t>e</w:t>
      </w:r>
      <w:r w:rsidRPr="004F5DAD">
        <w:rPr>
          <w:rFonts w:ascii="Arial" w:hAnsi="Arial"/>
          <w:sz w:val="18"/>
        </w:rPr>
        <w:t>rer ganz oder teilweise verwirkt h</w:t>
      </w:r>
      <w:r w:rsidRPr="004F5DAD">
        <w:rPr>
          <w:rFonts w:ascii="Arial" w:hAnsi="Arial"/>
          <w:sz w:val="18"/>
        </w:rPr>
        <w:t>a</w:t>
      </w:r>
      <w:r w:rsidRPr="004F5DAD">
        <w:rPr>
          <w:rFonts w:ascii="Arial" w:hAnsi="Arial"/>
          <w:sz w:val="18"/>
        </w:rPr>
        <w:t>be.</w:t>
      </w:r>
    </w:p>
    <w:p w14:paraId="21AE8F6B"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14.7</w:t>
      </w:r>
      <w:r w:rsidRPr="004F5DAD">
        <w:rPr>
          <w:rFonts w:ascii="Arial" w:hAnsi="Arial"/>
          <w:sz w:val="18"/>
        </w:rPr>
        <w:tab/>
        <w:t>Wenn der Versicherungsnehmer sich bei den Ve</w:t>
      </w:r>
      <w:r w:rsidRPr="004F5DAD">
        <w:rPr>
          <w:rFonts w:ascii="Arial" w:hAnsi="Arial"/>
          <w:sz w:val="18"/>
        </w:rPr>
        <w:t>r</w:t>
      </w:r>
      <w:r w:rsidRPr="004F5DAD">
        <w:rPr>
          <w:rFonts w:ascii="Arial" w:hAnsi="Arial"/>
          <w:sz w:val="18"/>
        </w:rPr>
        <w:t>handlungen über Ermittlung der Entschädigung e</w:t>
      </w:r>
      <w:r w:rsidRPr="004F5DAD">
        <w:rPr>
          <w:rFonts w:ascii="Arial" w:hAnsi="Arial"/>
          <w:sz w:val="18"/>
        </w:rPr>
        <w:t>i</w:t>
      </w:r>
      <w:r w:rsidRPr="004F5DAD">
        <w:rPr>
          <w:rFonts w:ascii="Arial" w:hAnsi="Arial"/>
          <w:sz w:val="18"/>
        </w:rPr>
        <w:t>ner arglistigen Täuschung schuldig macht, so ist der Versicherer dem Versicherungsnehmer gegenüber von jeder Leistungspflicht aus diesem Versich</w:t>
      </w:r>
      <w:r w:rsidRPr="004F5DAD">
        <w:rPr>
          <w:rFonts w:ascii="Arial" w:hAnsi="Arial"/>
          <w:sz w:val="18"/>
        </w:rPr>
        <w:t>e</w:t>
      </w:r>
      <w:r w:rsidRPr="004F5DAD">
        <w:rPr>
          <w:rFonts w:ascii="Arial" w:hAnsi="Arial"/>
          <w:sz w:val="18"/>
        </w:rPr>
        <w:t>rungsfall frei.</w:t>
      </w:r>
    </w:p>
    <w:p w14:paraId="40C0D2DD"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14.8</w:t>
      </w:r>
      <w:r w:rsidRPr="004F5DAD">
        <w:rPr>
          <w:rFonts w:ascii="Arial" w:hAnsi="Arial"/>
          <w:sz w:val="18"/>
        </w:rPr>
        <w:tab/>
        <w:t>Zahlt der Versicherer eine Entschädigung wegen Totalschaden des versicherten Instrumentes, so ve</w:t>
      </w:r>
      <w:r w:rsidRPr="004F5DAD">
        <w:rPr>
          <w:rFonts w:ascii="Arial" w:hAnsi="Arial"/>
          <w:sz w:val="18"/>
        </w:rPr>
        <w:t>r</w:t>
      </w:r>
      <w:r w:rsidRPr="004F5DAD">
        <w:rPr>
          <w:rFonts w:ascii="Arial" w:hAnsi="Arial"/>
          <w:sz w:val="18"/>
        </w:rPr>
        <w:t>fällt dieses dem Versicherer unbeschadet des Übe</w:t>
      </w:r>
      <w:r w:rsidRPr="004F5DAD">
        <w:rPr>
          <w:rFonts w:ascii="Arial" w:hAnsi="Arial"/>
          <w:sz w:val="18"/>
        </w:rPr>
        <w:t>r</w:t>
      </w:r>
      <w:r w:rsidRPr="004F5DAD">
        <w:rPr>
          <w:rFonts w:ascii="Arial" w:hAnsi="Arial"/>
          <w:sz w:val="18"/>
        </w:rPr>
        <w:t>gangs möglicher Ersatzansprüche gegen Dri</w:t>
      </w:r>
      <w:r w:rsidRPr="004F5DAD">
        <w:rPr>
          <w:rFonts w:ascii="Arial" w:hAnsi="Arial"/>
          <w:sz w:val="18"/>
        </w:rPr>
        <w:t>t</w:t>
      </w:r>
      <w:r w:rsidRPr="004F5DAD">
        <w:rPr>
          <w:rFonts w:ascii="Arial" w:hAnsi="Arial"/>
          <w:sz w:val="18"/>
        </w:rPr>
        <w:t>te auf den Versicherer. Wird ein gestohlener oder abha</w:t>
      </w:r>
      <w:r w:rsidRPr="004F5DAD">
        <w:rPr>
          <w:rFonts w:ascii="Arial" w:hAnsi="Arial"/>
          <w:sz w:val="18"/>
        </w:rPr>
        <w:t>n</w:t>
      </w:r>
      <w:r w:rsidRPr="004F5DAD">
        <w:rPr>
          <w:rFonts w:ascii="Arial" w:hAnsi="Arial"/>
          <w:sz w:val="18"/>
        </w:rPr>
        <w:t>den gekommener Gegenstand, für den der Vers</w:t>
      </w:r>
      <w:r w:rsidRPr="004F5DAD">
        <w:rPr>
          <w:rFonts w:ascii="Arial" w:hAnsi="Arial"/>
          <w:sz w:val="18"/>
        </w:rPr>
        <w:t>i</w:t>
      </w:r>
      <w:r w:rsidRPr="004F5DAD">
        <w:rPr>
          <w:rFonts w:ascii="Arial" w:hAnsi="Arial"/>
          <w:sz w:val="18"/>
        </w:rPr>
        <w:t>cherer Schadenersatz geleistet und das Eigentum</w:t>
      </w:r>
      <w:r w:rsidRPr="004F5DAD">
        <w:rPr>
          <w:rFonts w:ascii="Arial" w:hAnsi="Arial"/>
          <w:sz w:val="18"/>
        </w:rPr>
        <w:t>s</w:t>
      </w:r>
      <w:r w:rsidRPr="004F5DAD">
        <w:rPr>
          <w:rFonts w:ascii="Arial" w:hAnsi="Arial"/>
          <w:sz w:val="18"/>
        </w:rPr>
        <w:t>recht erworben hat, wieder zur Stelle und freien Ve</w:t>
      </w:r>
      <w:r w:rsidRPr="004F5DAD">
        <w:rPr>
          <w:rFonts w:ascii="Arial" w:hAnsi="Arial"/>
          <w:sz w:val="18"/>
        </w:rPr>
        <w:t>r</w:t>
      </w:r>
      <w:r w:rsidRPr="004F5DAD">
        <w:rPr>
          <w:rFonts w:ascii="Arial" w:hAnsi="Arial"/>
          <w:sz w:val="18"/>
        </w:rPr>
        <w:t>fügung des Versicherers gebracht, so kann er vom Versicherungsnehmer binnen einer vom Tage der Wiedererlangung gerechneten Frist von einem M</w:t>
      </w:r>
      <w:r w:rsidRPr="004F5DAD">
        <w:rPr>
          <w:rFonts w:ascii="Arial" w:hAnsi="Arial"/>
          <w:sz w:val="18"/>
        </w:rPr>
        <w:t>o</w:t>
      </w:r>
      <w:r w:rsidRPr="004F5DAD">
        <w:rPr>
          <w:rFonts w:ascii="Arial" w:hAnsi="Arial"/>
          <w:sz w:val="18"/>
        </w:rPr>
        <w:t>nat durch Rückvergütung des bezahlten Betrages zurückerworben werden. In einem solchen Falle übernimmt der Versicherer j</w:t>
      </w:r>
      <w:r w:rsidRPr="004F5DAD">
        <w:rPr>
          <w:rFonts w:ascii="Arial" w:hAnsi="Arial"/>
          <w:sz w:val="18"/>
        </w:rPr>
        <w:t>e</w:t>
      </w:r>
      <w:r w:rsidRPr="004F5DAD">
        <w:rPr>
          <w:rFonts w:ascii="Arial" w:hAnsi="Arial"/>
          <w:sz w:val="18"/>
        </w:rPr>
        <w:t>doch keinerlei Gewähr bezüglich des Zustandes, der Verwahrung und der Beförderung des Instrumentes und die Zurücke</w:t>
      </w:r>
      <w:r w:rsidRPr="004F5DAD">
        <w:rPr>
          <w:rFonts w:ascii="Arial" w:hAnsi="Arial"/>
          <w:sz w:val="18"/>
        </w:rPr>
        <w:t>r</w:t>
      </w:r>
      <w:r w:rsidRPr="004F5DAD">
        <w:rPr>
          <w:rFonts w:ascii="Arial" w:hAnsi="Arial"/>
          <w:sz w:val="18"/>
        </w:rPr>
        <w:t>werbung ist unwiderru</w:t>
      </w:r>
      <w:r w:rsidRPr="004F5DAD">
        <w:rPr>
          <w:rFonts w:ascii="Arial" w:hAnsi="Arial"/>
          <w:sz w:val="18"/>
        </w:rPr>
        <w:t>f</w:t>
      </w:r>
      <w:r w:rsidRPr="004F5DAD">
        <w:rPr>
          <w:rFonts w:ascii="Arial" w:hAnsi="Arial"/>
          <w:sz w:val="18"/>
        </w:rPr>
        <w:t>lich.</w:t>
      </w:r>
    </w:p>
    <w:p w14:paraId="40663DB4"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14.9</w:t>
      </w:r>
      <w:r w:rsidRPr="004F5DAD">
        <w:rPr>
          <w:rFonts w:ascii="Arial" w:hAnsi="Arial"/>
          <w:sz w:val="18"/>
        </w:rPr>
        <w:tab/>
        <w:t>Sofern der Versicherungsnehmer – auch nach e</w:t>
      </w:r>
      <w:r w:rsidRPr="004F5DAD">
        <w:rPr>
          <w:rFonts w:ascii="Arial" w:hAnsi="Arial"/>
          <w:sz w:val="18"/>
        </w:rPr>
        <w:t>r</w:t>
      </w:r>
      <w:r w:rsidRPr="004F5DAD">
        <w:rPr>
          <w:rFonts w:ascii="Arial" w:hAnsi="Arial"/>
          <w:sz w:val="18"/>
        </w:rPr>
        <w:t>folgter Schadenzahlung – irgendwelche Nachric</w:t>
      </w:r>
      <w:r w:rsidRPr="004F5DAD">
        <w:rPr>
          <w:rFonts w:ascii="Arial" w:hAnsi="Arial"/>
          <w:sz w:val="18"/>
        </w:rPr>
        <w:t>h</w:t>
      </w:r>
      <w:r w:rsidRPr="004F5DAD">
        <w:rPr>
          <w:rFonts w:ascii="Arial" w:hAnsi="Arial"/>
          <w:sz w:val="18"/>
        </w:rPr>
        <w:t>ten über den Verbleib der gestohlen oder abhanden g</w:t>
      </w:r>
      <w:r w:rsidRPr="004F5DAD">
        <w:rPr>
          <w:rFonts w:ascii="Arial" w:hAnsi="Arial"/>
          <w:sz w:val="18"/>
        </w:rPr>
        <w:t>e</w:t>
      </w:r>
      <w:r w:rsidRPr="004F5DAD">
        <w:rPr>
          <w:rFonts w:ascii="Arial" w:hAnsi="Arial"/>
          <w:sz w:val="18"/>
        </w:rPr>
        <w:t>kommenen Gegenstände erhält, ist er verpflichtet, dem Versicherer und der zuständigen Polizeidiens</w:t>
      </w:r>
      <w:r w:rsidRPr="004F5DAD">
        <w:rPr>
          <w:rFonts w:ascii="Arial" w:hAnsi="Arial"/>
          <w:sz w:val="18"/>
        </w:rPr>
        <w:t>t</w:t>
      </w:r>
      <w:r w:rsidRPr="004F5DAD">
        <w:rPr>
          <w:rFonts w:ascii="Arial" w:hAnsi="Arial"/>
          <w:sz w:val="18"/>
        </w:rPr>
        <w:t>stelle hiervon sofort Kenntnis zu g</w:t>
      </w:r>
      <w:r w:rsidRPr="004F5DAD">
        <w:rPr>
          <w:rFonts w:ascii="Arial" w:hAnsi="Arial"/>
          <w:sz w:val="18"/>
        </w:rPr>
        <w:t>e</w:t>
      </w:r>
      <w:r w:rsidRPr="004F5DAD">
        <w:rPr>
          <w:rFonts w:ascii="Arial" w:hAnsi="Arial"/>
          <w:sz w:val="18"/>
        </w:rPr>
        <w:t>ben und alles zu tun, was zur Wiedererlangung und Sicherstellung des Gegenstandes notwendig ist.</w:t>
      </w:r>
    </w:p>
    <w:p w14:paraId="2D59FEEE"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15</w:t>
      </w:r>
      <w:r w:rsidRPr="004F5DAD">
        <w:rPr>
          <w:rFonts w:ascii="Arial" w:hAnsi="Arial"/>
          <w:b/>
          <w:sz w:val="18"/>
        </w:rPr>
        <w:tab/>
        <w:t>Verletzung der Obliegenheiten</w:t>
      </w:r>
    </w:p>
    <w:p w14:paraId="7095B072"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15.1</w:t>
      </w:r>
      <w:r w:rsidRPr="004F5DAD">
        <w:rPr>
          <w:rFonts w:ascii="Arial" w:hAnsi="Arial"/>
          <w:sz w:val="18"/>
        </w:rPr>
        <w:tab/>
        <w:t>Verletzt der Versicherungsnehmer eine Obliege</w:t>
      </w:r>
      <w:r w:rsidRPr="004F5DAD">
        <w:rPr>
          <w:rFonts w:ascii="Arial" w:hAnsi="Arial"/>
          <w:sz w:val="18"/>
        </w:rPr>
        <w:t>n</w:t>
      </w:r>
      <w:r w:rsidRPr="004F5DAD">
        <w:rPr>
          <w:rFonts w:ascii="Arial" w:hAnsi="Arial"/>
          <w:sz w:val="18"/>
        </w:rPr>
        <w:t>heit aus diesem Vertrag, die er vor Eintritt des Versich</w:t>
      </w:r>
      <w:r w:rsidRPr="004F5DAD">
        <w:rPr>
          <w:rFonts w:ascii="Arial" w:hAnsi="Arial"/>
          <w:sz w:val="18"/>
        </w:rPr>
        <w:t>e</w:t>
      </w:r>
      <w:r w:rsidRPr="004F5DAD">
        <w:rPr>
          <w:rFonts w:ascii="Arial" w:hAnsi="Arial"/>
          <w:sz w:val="18"/>
        </w:rPr>
        <w:t>rungsfalles zu erfüllen hat, kann der Versich</w:t>
      </w:r>
      <w:r w:rsidRPr="004F5DAD">
        <w:rPr>
          <w:rFonts w:ascii="Arial" w:hAnsi="Arial"/>
          <w:sz w:val="18"/>
        </w:rPr>
        <w:t>e</w:t>
      </w:r>
      <w:r w:rsidRPr="004F5DAD">
        <w:rPr>
          <w:rFonts w:ascii="Arial" w:hAnsi="Arial"/>
          <w:sz w:val="18"/>
        </w:rPr>
        <w:t>rer den Vertrag innerhalb eines Monats ab Kenntnis von der Obliegenheitsverletzung fristlos kündigen. Der Ve</w:t>
      </w:r>
      <w:r w:rsidRPr="004F5DAD">
        <w:rPr>
          <w:rFonts w:ascii="Arial" w:hAnsi="Arial"/>
          <w:sz w:val="18"/>
        </w:rPr>
        <w:t>r</w:t>
      </w:r>
      <w:r w:rsidRPr="004F5DAD">
        <w:rPr>
          <w:rFonts w:ascii="Arial" w:hAnsi="Arial"/>
          <w:sz w:val="18"/>
        </w:rPr>
        <w:t>sicherer hat kein Kündigungsrecht, wenn der Vers</w:t>
      </w:r>
      <w:r w:rsidRPr="004F5DAD">
        <w:rPr>
          <w:rFonts w:ascii="Arial" w:hAnsi="Arial"/>
          <w:sz w:val="18"/>
        </w:rPr>
        <w:t>i</w:t>
      </w:r>
      <w:r w:rsidRPr="004F5DAD">
        <w:rPr>
          <w:rFonts w:ascii="Arial" w:hAnsi="Arial"/>
          <w:sz w:val="18"/>
        </w:rPr>
        <w:t>cherungsnehmer nachweist, dass die Obliege</w:t>
      </w:r>
      <w:r w:rsidRPr="004F5DAD">
        <w:rPr>
          <w:rFonts w:ascii="Arial" w:hAnsi="Arial"/>
          <w:sz w:val="18"/>
        </w:rPr>
        <w:t>n</w:t>
      </w:r>
      <w:r w:rsidRPr="004F5DAD">
        <w:rPr>
          <w:rFonts w:ascii="Arial" w:hAnsi="Arial"/>
          <w:sz w:val="18"/>
        </w:rPr>
        <w:t>heitsverletzung weder auf Vorsatz noch auf grober Fah</w:t>
      </w:r>
      <w:r w:rsidRPr="004F5DAD">
        <w:rPr>
          <w:rFonts w:ascii="Arial" w:hAnsi="Arial"/>
          <w:sz w:val="18"/>
        </w:rPr>
        <w:t>r</w:t>
      </w:r>
      <w:r w:rsidRPr="004F5DAD">
        <w:rPr>
          <w:rFonts w:ascii="Arial" w:hAnsi="Arial"/>
          <w:sz w:val="18"/>
        </w:rPr>
        <w:t>lässigkeit beruhte.</w:t>
      </w:r>
    </w:p>
    <w:p w14:paraId="399F0A43" w14:textId="77777777" w:rsidR="00E47AE1" w:rsidRPr="004F5DAD" w:rsidRDefault="001828D6" w:rsidP="007D1E6D">
      <w:pPr>
        <w:keepLines/>
        <w:tabs>
          <w:tab w:val="left" w:pos="600"/>
        </w:tabs>
        <w:spacing w:after="100"/>
        <w:ind w:left="600" w:hanging="600"/>
        <w:jc w:val="both"/>
        <w:rPr>
          <w:rFonts w:ascii="Arial" w:hAnsi="Arial"/>
          <w:sz w:val="18"/>
        </w:rPr>
      </w:pPr>
      <w:r w:rsidRPr="004F5DAD">
        <w:rPr>
          <w:rFonts w:ascii="Arial" w:hAnsi="Arial"/>
          <w:sz w:val="18"/>
        </w:rPr>
        <w:t>15.</w:t>
      </w:r>
      <w:r w:rsidR="00D67E9B" w:rsidRPr="004F5DAD">
        <w:rPr>
          <w:rFonts w:ascii="Arial" w:hAnsi="Arial"/>
          <w:sz w:val="18"/>
        </w:rPr>
        <w:t>2</w:t>
      </w:r>
      <w:r w:rsidR="00FE7EAF" w:rsidRPr="004F5DAD">
        <w:rPr>
          <w:rFonts w:ascii="Arial" w:hAnsi="Arial"/>
          <w:sz w:val="18"/>
        </w:rPr>
        <w:tab/>
        <w:t>Wird eine Obliegenheit aus diesem Vertrag vorsät</w:t>
      </w:r>
      <w:r w:rsidR="00FE7EAF" w:rsidRPr="004F5DAD">
        <w:rPr>
          <w:rFonts w:ascii="Arial" w:hAnsi="Arial"/>
          <w:sz w:val="18"/>
        </w:rPr>
        <w:t>z</w:t>
      </w:r>
      <w:r w:rsidR="00FE7EAF" w:rsidRPr="004F5DAD">
        <w:rPr>
          <w:rFonts w:ascii="Arial" w:hAnsi="Arial"/>
          <w:sz w:val="18"/>
        </w:rPr>
        <w:t>lich verletzt, verliert der Versicherungsnehmer den Versicherungsschutz. Bei grob fahrlässiger Verle</w:t>
      </w:r>
      <w:r w:rsidR="00FE7EAF" w:rsidRPr="004F5DAD">
        <w:rPr>
          <w:rFonts w:ascii="Arial" w:hAnsi="Arial"/>
          <w:sz w:val="18"/>
        </w:rPr>
        <w:t>t</w:t>
      </w:r>
      <w:r w:rsidR="00FE7EAF" w:rsidRPr="004F5DAD">
        <w:rPr>
          <w:rFonts w:ascii="Arial" w:hAnsi="Arial"/>
          <w:sz w:val="18"/>
        </w:rPr>
        <w:t>zung einer Obliegenheit ist der Versicherer berec</w:t>
      </w:r>
      <w:r w:rsidR="00FE7EAF" w:rsidRPr="004F5DAD">
        <w:rPr>
          <w:rFonts w:ascii="Arial" w:hAnsi="Arial"/>
          <w:sz w:val="18"/>
        </w:rPr>
        <w:t>h</w:t>
      </w:r>
      <w:r w:rsidR="00FE7EAF" w:rsidRPr="004F5DAD">
        <w:rPr>
          <w:rFonts w:ascii="Arial" w:hAnsi="Arial"/>
          <w:sz w:val="18"/>
        </w:rPr>
        <w:t>tigt, seine Leistung in einem der Schwere des Ve</w:t>
      </w:r>
      <w:r w:rsidR="00FE7EAF" w:rsidRPr="004F5DAD">
        <w:rPr>
          <w:rFonts w:ascii="Arial" w:hAnsi="Arial"/>
          <w:sz w:val="18"/>
        </w:rPr>
        <w:t>r</w:t>
      </w:r>
      <w:r w:rsidR="00FE7EAF" w:rsidRPr="004F5DAD">
        <w:rPr>
          <w:rFonts w:ascii="Arial" w:hAnsi="Arial"/>
          <w:sz w:val="18"/>
        </w:rPr>
        <w:t>schuldens des Versicherungsnehmers entspr</w:t>
      </w:r>
      <w:r w:rsidR="00FE7EAF" w:rsidRPr="004F5DAD">
        <w:rPr>
          <w:rFonts w:ascii="Arial" w:hAnsi="Arial"/>
          <w:sz w:val="18"/>
        </w:rPr>
        <w:t>e</w:t>
      </w:r>
      <w:r w:rsidR="00FE7EAF" w:rsidRPr="004F5DAD">
        <w:rPr>
          <w:rFonts w:ascii="Arial" w:hAnsi="Arial"/>
          <w:sz w:val="18"/>
        </w:rPr>
        <w:t>chenden Verhältnis zu kürzen. Der vollständ</w:t>
      </w:r>
      <w:r w:rsidR="00FE7EAF" w:rsidRPr="004F5DAD">
        <w:rPr>
          <w:rFonts w:ascii="Arial" w:hAnsi="Arial"/>
          <w:sz w:val="18"/>
        </w:rPr>
        <w:t>i</w:t>
      </w:r>
      <w:r w:rsidR="00FE7EAF" w:rsidRPr="004F5DAD">
        <w:rPr>
          <w:rFonts w:ascii="Arial" w:hAnsi="Arial"/>
          <w:sz w:val="18"/>
        </w:rPr>
        <w:t>ge oder teilweise Wegfall des Versicherungsschutzes hat bei Verletzung einer nach Eintritt des Versich</w:t>
      </w:r>
      <w:r w:rsidR="00FE7EAF" w:rsidRPr="004F5DAD">
        <w:rPr>
          <w:rFonts w:ascii="Arial" w:hAnsi="Arial"/>
          <w:sz w:val="18"/>
        </w:rPr>
        <w:t>e</w:t>
      </w:r>
      <w:r w:rsidR="00FE7EAF" w:rsidRPr="004F5DAD">
        <w:rPr>
          <w:rFonts w:ascii="Arial" w:hAnsi="Arial"/>
          <w:sz w:val="18"/>
        </w:rPr>
        <w:t>rungsfalls bestehenden Auskunfts- oder Aufkl</w:t>
      </w:r>
      <w:r w:rsidR="00FE7EAF" w:rsidRPr="004F5DAD">
        <w:rPr>
          <w:rFonts w:ascii="Arial" w:hAnsi="Arial"/>
          <w:sz w:val="18"/>
        </w:rPr>
        <w:t>ä</w:t>
      </w:r>
      <w:r w:rsidR="00FE7EAF" w:rsidRPr="004F5DAD">
        <w:rPr>
          <w:rFonts w:ascii="Arial" w:hAnsi="Arial"/>
          <w:sz w:val="18"/>
        </w:rPr>
        <w:t>rungsobliegenheit zur Voraussetzung, dass der Ve</w:t>
      </w:r>
      <w:r w:rsidR="00FE7EAF" w:rsidRPr="004F5DAD">
        <w:rPr>
          <w:rFonts w:ascii="Arial" w:hAnsi="Arial"/>
          <w:sz w:val="18"/>
        </w:rPr>
        <w:t>r</w:t>
      </w:r>
      <w:r w:rsidR="00FE7EAF" w:rsidRPr="004F5DAD">
        <w:rPr>
          <w:rFonts w:ascii="Arial" w:hAnsi="Arial"/>
          <w:sz w:val="18"/>
        </w:rPr>
        <w:t>sicherer den Versicherungsnehmer durch gesonde</w:t>
      </w:r>
      <w:r w:rsidR="00FE7EAF" w:rsidRPr="004F5DAD">
        <w:rPr>
          <w:rFonts w:ascii="Arial" w:hAnsi="Arial"/>
          <w:sz w:val="18"/>
        </w:rPr>
        <w:t>r</w:t>
      </w:r>
      <w:r w:rsidR="00FE7EAF" w:rsidRPr="004F5DAD">
        <w:rPr>
          <w:rFonts w:ascii="Arial" w:hAnsi="Arial"/>
          <w:sz w:val="18"/>
        </w:rPr>
        <w:t>te Mitteilung in Textform auf diese Rechtsfolge hi</w:t>
      </w:r>
      <w:r w:rsidR="00FE7EAF" w:rsidRPr="004F5DAD">
        <w:rPr>
          <w:rFonts w:ascii="Arial" w:hAnsi="Arial"/>
          <w:sz w:val="18"/>
        </w:rPr>
        <w:t>n</w:t>
      </w:r>
      <w:r w:rsidR="00FE7EAF" w:rsidRPr="004F5DAD">
        <w:rPr>
          <w:rFonts w:ascii="Arial" w:hAnsi="Arial"/>
          <w:sz w:val="18"/>
        </w:rPr>
        <w:t>gewiesen hat.</w:t>
      </w:r>
    </w:p>
    <w:p w14:paraId="2559882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Weist der Versicherungsnehmer nach, dass er die Obli</w:t>
      </w:r>
      <w:r w:rsidRPr="004F5DAD">
        <w:rPr>
          <w:rFonts w:ascii="Arial" w:hAnsi="Arial"/>
          <w:sz w:val="18"/>
        </w:rPr>
        <w:t>e</w:t>
      </w:r>
      <w:r w:rsidRPr="004F5DAD">
        <w:rPr>
          <w:rFonts w:ascii="Arial" w:hAnsi="Arial"/>
          <w:sz w:val="18"/>
        </w:rPr>
        <w:t>genheit nicht grob fahrlässig verletzt hat, bleibt der Versich</w:t>
      </w:r>
      <w:r w:rsidRPr="004F5DAD">
        <w:rPr>
          <w:rFonts w:ascii="Arial" w:hAnsi="Arial"/>
          <w:sz w:val="18"/>
        </w:rPr>
        <w:t>e</w:t>
      </w:r>
      <w:r w:rsidRPr="004F5DAD">
        <w:rPr>
          <w:rFonts w:ascii="Arial" w:hAnsi="Arial"/>
          <w:sz w:val="18"/>
        </w:rPr>
        <w:t>rungsschutz bestehen.</w:t>
      </w:r>
    </w:p>
    <w:p w14:paraId="76C82104" w14:textId="77777777" w:rsidR="00482408" w:rsidRDefault="00D67E9B" w:rsidP="007D1E6D">
      <w:pPr>
        <w:pStyle w:val="Listeab"/>
        <w:keepLines/>
        <w:tabs>
          <w:tab w:val="clear" w:pos="360"/>
          <w:tab w:val="left" w:pos="600"/>
        </w:tabs>
        <w:spacing w:before="0" w:after="100"/>
        <w:ind w:left="600" w:hanging="600"/>
        <w:rPr>
          <w:sz w:val="18"/>
        </w:rPr>
        <w:sectPr w:rsidR="00482408" w:rsidSect="00E47AE1">
          <w:endnotePr>
            <w:numFmt w:val="decimal"/>
          </w:endnotePr>
          <w:type w:val="continuous"/>
          <w:pgSz w:w="11907" w:h="16840" w:code="9"/>
          <w:pgMar w:top="669" w:right="850" w:bottom="567" w:left="850" w:header="357" w:footer="351" w:gutter="0"/>
          <w:pgNumType w:start="1"/>
          <w:cols w:num="2" w:space="567"/>
          <w:noEndnote/>
          <w:titlePg/>
          <w:docGrid w:linePitch="272"/>
        </w:sectPr>
      </w:pPr>
      <w:r w:rsidRPr="004F5DAD">
        <w:rPr>
          <w:sz w:val="18"/>
        </w:rPr>
        <w:t>15.3</w:t>
      </w:r>
      <w:r w:rsidR="00FE7EAF" w:rsidRPr="004F5DAD">
        <w:rPr>
          <w:sz w:val="18"/>
        </w:rPr>
        <w:tab/>
        <w:t xml:space="preserve">Der Versicherungsschutz bleibt auch bestehen, wenn der Versicherungsnehmer nachweist, dass die Verletzung der Obliegenheit weder für den Eintritt oder die Feststellung des Versicherungsfalls noch für die Feststellung oder den </w:t>
      </w:r>
      <w:proofErr w:type="gramStart"/>
      <w:r w:rsidR="00FE7EAF" w:rsidRPr="004F5DAD">
        <w:rPr>
          <w:sz w:val="18"/>
        </w:rPr>
        <w:t>Umfang</w:t>
      </w:r>
      <w:proofErr w:type="gramEnd"/>
      <w:r w:rsidR="00FE7EAF" w:rsidRPr="004F5DAD">
        <w:rPr>
          <w:sz w:val="18"/>
        </w:rPr>
        <w:t xml:space="preserve"> der dem Ve</w:t>
      </w:r>
      <w:r w:rsidR="00FE7EAF" w:rsidRPr="004F5DAD">
        <w:rPr>
          <w:sz w:val="18"/>
        </w:rPr>
        <w:t>r</w:t>
      </w:r>
      <w:r w:rsidR="00FE7EAF" w:rsidRPr="004F5DAD">
        <w:rPr>
          <w:sz w:val="18"/>
        </w:rPr>
        <w:t>sicherer obliegenden Leistung ursächlich war. Das gilt nicht, wenn der Versicherungsnehmer die Obli</w:t>
      </w:r>
      <w:r w:rsidR="00FE7EAF" w:rsidRPr="004F5DAD">
        <w:rPr>
          <w:sz w:val="18"/>
        </w:rPr>
        <w:t>e</w:t>
      </w:r>
      <w:r w:rsidR="00FE7EAF" w:rsidRPr="004F5DAD">
        <w:rPr>
          <w:sz w:val="18"/>
        </w:rPr>
        <w:t>gen</w:t>
      </w:r>
      <w:r w:rsidR="00104B95" w:rsidRPr="004F5DAD">
        <w:rPr>
          <w:sz w:val="18"/>
        </w:rPr>
        <w:t xml:space="preserve">heit arglistig </w:t>
      </w:r>
      <w:r w:rsidR="00FE7EAF" w:rsidRPr="004F5DAD">
        <w:rPr>
          <w:sz w:val="18"/>
        </w:rPr>
        <w:t>verletzt hat.</w:t>
      </w:r>
      <w:r w:rsidR="00FB20AC">
        <w:rPr>
          <w:sz w:val="18"/>
        </w:rPr>
        <w:tab/>
      </w:r>
    </w:p>
    <w:p w14:paraId="76A79E25" w14:textId="77777777" w:rsidR="00E47AE1" w:rsidRPr="004F5DAD" w:rsidRDefault="00FE7EAF" w:rsidP="007D1E6D">
      <w:pPr>
        <w:pStyle w:val="Listeab"/>
        <w:keepLines/>
        <w:tabs>
          <w:tab w:val="clear" w:pos="360"/>
          <w:tab w:val="left" w:pos="600"/>
        </w:tabs>
        <w:spacing w:before="0" w:after="100"/>
        <w:ind w:left="600" w:hanging="600"/>
        <w:rPr>
          <w:sz w:val="18"/>
        </w:rPr>
      </w:pPr>
      <w:r w:rsidRPr="004F5DAD">
        <w:rPr>
          <w:sz w:val="18"/>
        </w:rPr>
        <w:tab/>
        <w:t xml:space="preserve">Die Bestimmungen gelten unabhängig davon, ob der Versicherer ein ihm nach Ziffer </w:t>
      </w:r>
      <w:r w:rsidR="00E865AE" w:rsidRPr="004F5DAD">
        <w:rPr>
          <w:sz w:val="18"/>
        </w:rPr>
        <w:t>15.</w:t>
      </w:r>
      <w:r w:rsidRPr="004F5DAD">
        <w:rPr>
          <w:sz w:val="18"/>
        </w:rPr>
        <w:t>1 zustehe</w:t>
      </w:r>
      <w:r w:rsidRPr="004F5DAD">
        <w:rPr>
          <w:sz w:val="18"/>
        </w:rPr>
        <w:t>n</w:t>
      </w:r>
      <w:r w:rsidRPr="004F5DAD">
        <w:rPr>
          <w:sz w:val="18"/>
        </w:rPr>
        <w:t>des Künd</w:t>
      </w:r>
      <w:r w:rsidRPr="004F5DAD">
        <w:rPr>
          <w:sz w:val="18"/>
        </w:rPr>
        <w:t>i</w:t>
      </w:r>
      <w:r w:rsidRPr="004F5DAD">
        <w:rPr>
          <w:sz w:val="18"/>
        </w:rPr>
        <w:t>gungsrecht ausübt.</w:t>
      </w:r>
    </w:p>
    <w:p w14:paraId="176AEFD9"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15.4</w:t>
      </w:r>
      <w:r w:rsidRPr="004F5DAD">
        <w:rPr>
          <w:rFonts w:ascii="Arial" w:hAnsi="Arial"/>
          <w:sz w:val="18"/>
        </w:rPr>
        <w:tab/>
        <w:t>Wurden bestimmte abhanden gekommene Sachen der zuständigen Polizeidienststelle nicht angezeigt, so kann die Entschädigung nur für diese Sachen verweigert we</w:t>
      </w:r>
      <w:r w:rsidRPr="004F5DAD">
        <w:rPr>
          <w:rFonts w:ascii="Arial" w:hAnsi="Arial"/>
          <w:sz w:val="18"/>
        </w:rPr>
        <w:t>r</w:t>
      </w:r>
      <w:r w:rsidRPr="004F5DAD">
        <w:rPr>
          <w:rFonts w:ascii="Arial" w:hAnsi="Arial"/>
          <w:sz w:val="18"/>
        </w:rPr>
        <w:t>den.</w:t>
      </w:r>
    </w:p>
    <w:p w14:paraId="7C801BCA"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16</w:t>
      </w:r>
      <w:r w:rsidRPr="004F5DAD">
        <w:rPr>
          <w:rFonts w:ascii="Arial" w:hAnsi="Arial"/>
          <w:b/>
          <w:sz w:val="18"/>
        </w:rPr>
        <w:tab/>
        <w:t>Ermittlung der Ersatzleistung des Versicherers</w:t>
      </w:r>
    </w:p>
    <w:p w14:paraId="59B70AEB"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16.1</w:t>
      </w:r>
      <w:r w:rsidRPr="004F5DAD">
        <w:rPr>
          <w:rFonts w:ascii="Arial" w:hAnsi="Arial"/>
          <w:sz w:val="18"/>
        </w:rPr>
        <w:tab/>
        <w:t>Bei eingetretenem Schaden ersetzt der Versich</w:t>
      </w:r>
      <w:r w:rsidRPr="004F5DAD">
        <w:rPr>
          <w:rFonts w:ascii="Arial" w:hAnsi="Arial"/>
          <w:sz w:val="18"/>
        </w:rPr>
        <w:t>e</w:t>
      </w:r>
      <w:r w:rsidRPr="004F5DAD">
        <w:rPr>
          <w:rFonts w:ascii="Arial" w:hAnsi="Arial"/>
          <w:sz w:val="18"/>
        </w:rPr>
        <w:t>rer gemäß Ziffer 9.2 bei Totalverlust den Versich</w:t>
      </w:r>
      <w:r w:rsidRPr="004F5DAD">
        <w:rPr>
          <w:rFonts w:ascii="Arial" w:hAnsi="Arial"/>
          <w:sz w:val="18"/>
        </w:rPr>
        <w:t>e</w:t>
      </w:r>
      <w:r w:rsidRPr="004F5DAD">
        <w:rPr>
          <w:rFonts w:ascii="Arial" w:hAnsi="Arial"/>
          <w:sz w:val="18"/>
        </w:rPr>
        <w:t>rungswert ohne Abzug und im Falle einer reparatu</w:t>
      </w:r>
      <w:r w:rsidRPr="004F5DAD">
        <w:rPr>
          <w:rFonts w:ascii="Arial" w:hAnsi="Arial"/>
          <w:sz w:val="18"/>
        </w:rPr>
        <w:t>r</w:t>
      </w:r>
      <w:r w:rsidRPr="004F5DAD">
        <w:rPr>
          <w:rFonts w:ascii="Arial" w:hAnsi="Arial"/>
          <w:sz w:val="18"/>
        </w:rPr>
        <w:t>fähigen Beschädigung, soweit der Versicherer ke</w:t>
      </w:r>
      <w:r w:rsidRPr="004F5DAD">
        <w:rPr>
          <w:rFonts w:ascii="Arial" w:hAnsi="Arial"/>
          <w:sz w:val="18"/>
        </w:rPr>
        <w:t>i</w:t>
      </w:r>
      <w:r w:rsidRPr="004F5DAD">
        <w:rPr>
          <w:rFonts w:ascii="Arial" w:hAnsi="Arial"/>
          <w:sz w:val="18"/>
        </w:rPr>
        <w:t>nen erstrangigen Spezialreparatur bestimmt, die Reparaturkosten und etwaige Versandkosten nach Vorlage der Originalrechnung oder beglaubigter A</w:t>
      </w:r>
      <w:r w:rsidRPr="004F5DAD">
        <w:rPr>
          <w:rFonts w:ascii="Arial" w:hAnsi="Arial"/>
          <w:sz w:val="18"/>
        </w:rPr>
        <w:t>b</w:t>
      </w:r>
      <w:r w:rsidRPr="004F5DAD">
        <w:rPr>
          <w:rFonts w:ascii="Arial" w:hAnsi="Arial"/>
          <w:sz w:val="18"/>
        </w:rPr>
        <w:t>schrift, vorausgesetzt, dass vorher ein Kostenvora</w:t>
      </w:r>
      <w:r w:rsidRPr="004F5DAD">
        <w:rPr>
          <w:rFonts w:ascii="Arial" w:hAnsi="Arial"/>
          <w:sz w:val="18"/>
        </w:rPr>
        <w:t>n</w:t>
      </w:r>
      <w:r w:rsidRPr="004F5DAD">
        <w:rPr>
          <w:rFonts w:ascii="Arial" w:hAnsi="Arial"/>
          <w:sz w:val="18"/>
        </w:rPr>
        <w:t>schlag eingereicht und die Höhe der Reparaturko</w:t>
      </w:r>
      <w:r w:rsidRPr="004F5DAD">
        <w:rPr>
          <w:rFonts w:ascii="Arial" w:hAnsi="Arial"/>
          <w:sz w:val="18"/>
        </w:rPr>
        <w:t>s</w:t>
      </w:r>
      <w:r w:rsidRPr="004F5DAD">
        <w:rPr>
          <w:rFonts w:ascii="Arial" w:hAnsi="Arial"/>
          <w:sz w:val="18"/>
        </w:rPr>
        <w:t>ten von dem Versicherer anerkannt wu</w:t>
      </w:r>
      <w:r w:rsidRPr="004F5DAD">
        <w:rPr>
          <w:rFonts w:ascii="Arial" w:hAnsi="Arial"/>
          <w:sz w:val="18"/>
        </w:rPr>
        <w:t>r</w:t>
      </w:r>
      <w:r w:rsidRPr="004F5DAD">
        <w:rPr>
          <w:rFonts w:ascii="Arial" w:hAnsi="Arial"/>
          <w:sz w:val="18"/>
        </w:rPr>
        <w:t>den.</w:t>
      </w:r>
    </w:p>
    <w:p w14:paraId="5E2AC0FF"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16.2</w:t>
      </w:r>
      <w:r w:rsidRPr="004F5DAD">
        <w:rPr>
          <w:rFonts w:ascii="Arial" w:hAnsi="Arial"/>
          <w:sz w:val="18"/>
        </w:rPr>
        <w:tab/>
        <w:t>Für die Kosten von Verbesserungen, Veränderu</w:t>
      </w:r>
      <w:r w:rsidRPr="004F5DAD">
        <w:rPr>
          <w:rFonts w:ascii="Arial" w:hAnsi="Arial"/>
          <w:sz w:val="18"/>
        </w:rPr>
        <w:t>n</w:t>
      </w:r>
      <w:r w:rsidRPr="004F5DAD">
        <w:rPr>
          <w:rFonts w:ascii="Arial" w:hAnsi="Arial"/>
          <w:sz w:val="18"/>
        </w:rPr>
        <w:t>gen oder Gesamtauffrischungen des versicherten Gegenstandes sowie für Vermögensnachteile durch Benutzungsausfall kommt der Versicherer nicht auf.</w:t>
      </w:r>
    </w:p>
    <w:p w14:paraId="293AD87F"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16.3</w:t>
      </w:r>
      <w:r w:rsidRPr="004F5DAD">
        <w:rPr>
          <w:rFonts w:ascii="Arial" w:hAnsi="Arial"/>
          <w:sz w:val="18"/>
        </w:rPr>
        <w:tab/>
        <w:t>Bei Schadenfällen, die sich außerhalb Europas ereignen, soll möglichst die Wiederherstellung des versicherten Gegenstandes in dem Lande erfolgen, in dem sich der Schaden ereignet hat, vorb</w:t>
      </w:r>
      <w:r w:rsidRPr="004F5DAD">
        <w:rPr>
          <w:rFonts w:ascii="Arial" w:hAnsi="Arial"/>
          <w:sz w:val="18"/>
        </w:rPr>
        <w:t>e</w:t>
      </w:r>
      <w:r w:rsidRPr="004F5DAD">
        <w:rPr>
          <w:rFonts w:ascii="Arial" w:hAnsi="Arial"/>
          <w:sz w:val="18"/>
        </w:rPr>
        <w:t>haltlich der Beachtung devisenrechtlicher Vorschriften. B</w:t>
      </w:r>
      <w:r w:rsidRPr="004F5DAD">
        <w:rPr>
          <w:rFonts w:ascii="Arial" w:hAnsi="Arial"/>
          <w:sz w:val="18"/>
        </w:rPr>
        <w:t>e</w:t>
      </w:r>
      <w:r w:rsidRPr="004F5DAD">
        <w:rPr>
          <w:rFonts w:ascii="Arial" w:hAnsi="Arial"/>
          <w:sz w:val="18"/>
        </w:rPr>
        <w:t>steht der Versicherungsnehmer darauf, dass der Gegenstand an den Hersteller oder an eine Repar</w:t>
      </w:r>
      <w:r w:rsidRPr="004F5DAD">
        <w:rPr>
          <w:rFonts w:ascii="Arial" w:hAnsi="Arial"/>
          <w:sz w:val="18"/>
        </w:rPr>
        <w:t>a</w:t>
      </w:r>
      <w:r w:rsidRPr="004F5DAD">
        <w:rPr>
          <w:rFonts w:ascii="Arial" w:hAnsi="Arial"/>
          <w:sz w:val="18"/>
        </w:rPr>
        <w:t>turstelle in einem der Länder Europas überführt wird, so trägt der Versicherer die dadurch entst</w:t>
      </w:r>
      <w:r w:rsidRPr="004F5DAD">
        <w:rPr>
          <w:rFonts w:ascii="Arial" w:hAnsi="Arial"/>
          <w:sz w:val="18"/>
        </w:rPr>
        <w:t>e</w:t>
      </w:r>
      <w:r w:rsidRPr="004F5DAD">
        <w:rPr>
          <w:rFonts w:ascii="Arial" w:hAnsi="Arial"/>
          <w:sz w:val="18"/>
        </w:rPr>
        <w:t>henden Transportkosten nur, wenn er vorher seine Genehmigung erteilt hat. Die weitere Bearbeitung des Versicherungsfalls tritt nach dem Zeitpunkt ein zu dem der betreffende Gegenstand an den Herste</w:t>
      </w:r>
      <w:r w:rsidRPr="004F5DAD">
        <w:rPr>
          <w:rFonts w:ascii="Arial" w:hAnsi="Arial"/>
          <w:sz w:val="18"/>
        </w:rPr>
        <w:t>l</w:t>
      </w:r>
      <w:r w:rsidRPr="004F5DAD">
        <w:rPr>
          <w:rFonts w:ascii="Arial" w:hAnsi="Arial"/>
          <w:sz w:val="18"/>
        </w:rPr>
        <w:t>ler abgeliefert worden ist. In solchen Fällen ist der Versicherungsnehmer verpflichtet, die mit der Rep</w:t>
      </w:r>
      <w:r w:rsidRPr="004F5DAD">
        <w:rPr>
          <w:rFonts w:ascii="Arial" w:hAnsi="Arial"/>
          <w:sz w:val="18"/>
        </w:rPr>
        <w:t>a</w:t>
      </w:r>
      <w:r w:rsidRPr="004F5DAD">
        <w:rPr>
          <w:rFonts w:ascii="Arial" w:hAnsi="Arial"/>
          <w:sz w:val="18"/>
        </w:rPr>
        <w:t>ratur beauftragte Stelle zu veranlassen, dem Vers</w:t>
      </w:r>
      <w:r w:rsidRPr="004F5DAD">
        <w:rPr>
          <w:rFonts w:ascii="Arial" w:hAnsi="Arial"/>
          <w:sz w:val="18"/>
        </w:rPr>
        <w:t>i</w:t>
      </w:r>
      <w:r w:rsidRPr="004F5DAD">
        <w:rPr>
          <w:rFonts w:ascii="Arial" w:hAnsi="Arial"/>
          <w:sz w:val="18"/>
        </w:rPr>
        <w:t>cherer zunächst einen genauen Bericht über den festgesetzten Schaden und einen Kostenvora</w:t>
      </w:r>
      <w:r w:rsidRPr="004F5DAD">
        <w:rPr>
          <w:rFonts w:ascii="Arial" w:hAnsi="Arial"/>
          <w:sz w:val="18"/>
        </w:rPr>
        <w:t>n</w:t>
      </w:r>
      <w:r w:rsidRPr="004F5DAD">
        <w:rPr>
          <w:rFonts w:ascii="Arial" w:hAnsi="Arial"/>
          <w:sz w:val="18"/>
        </w:rPr>
        <w:t>schlag für dessen Behebung einzure</w:t>
      </w:r>
      <w:r w:rsidRPr="004F5DAD">
        <w:rPr>
          <w:rFonts w:ascii="Arial" w:hAnsi="Arial"/>
          <w:sz w:val="18"/>
        </w:rPr>
        <w:t>i</w:t>
      </w:r>
      <w:r w:rsidRPr="004F5DAD">
        <w:rPr>
          <w:rFonts w:ascii="Arial" w:hAnsi="Arial"/>
          <w:sz w:val="18"/>
        </w:rPr>
        <w:t>chen.</w:t>
      </w:r>
    </w:p>
    <w:p w14:paraId="51903C27"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17</w:t>
      </w:r>
      <w:r w:rsidRPr="004F5DAD">
        <w:rPr>
          <w:rFonts w:ascii="Arial" w:hAnsi="Arial"/>
          <w:b/>
          <w:sz w:val="18"/>
        </w:rPr>
        <w:tab/>
        <w:t>Fälligkeit der Geldleistung</w:t>
      </w:r>
    </w:p>
    <w:p w14:paraId="256090F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17.1.</w:t>
      </w:r>
      <w:r w:rsidRPr="004F5DAD">
        <w:rPr>
          <w:rFonts w:ascii="Arial" w:hAnsi="Arial"/>
          <w:sz w:val="18"/>
        </w:rPr>
        <w:tab/>
        <w:t>Die Entschädigung wird spätestens zwei Wochen nach endgültiger Feststellung des Versicherungsfa</w:t>
      </w:r>
      <w:r w:rsidRPr="004F5DAD">
        <w:rPr>
          <w:rFonts w:ascii="Arial" w:hAnsi="Arial"/>
          <w:sz w:val="18"/>
        </w:rPr>
        <w:t>l</w:t>
      </w:r>
      <w:r w:rsidRPr="004F5DAD">
        <w:rPr>
          <w:rFonts w:ascii="Arial" w:hAnsi="Arial"/>
          <w:sz w:val="18"/>
        </w:rPr>
        <w:t>les und des Umfangs der Leistung durch den Vers</w:t>
      </w:r>
      <w:r w:rsidRPr="004F5DAD">
        <w:rPr>
          <w:rFonts w:ascii="Arial" w:hAnsi="Arial"/>
          <w:sz w:val="18"/>
        </w:rPr>
        <w:t>i</w:t>
      </w:r>
      <w:r w:rsidRPr="004F5DAD">
        <w:rPr>
          <w:rFonts w:ascii="Arial" w:hAnsi="Arial"/>
          <w:sz w:val="18"/>
        </w:rPr>
        <w:t>cherer fällig, jedoch kann einen Monat nach Anzeige des Schadens als Abschlagszahlung der Betrag ve</w:t>
      </w:r>
      <w:r w:rsidRPr="004F5DAD">
        <w:rPr>
          <w:rFonts w:ascii="Arial" w:hAnsi="Arial"/>
          <w:sz w:val="18"/>
        </w:rPr>
        <w:t>r</w:t>
      </w:r>
      <w:r w:rsidRPr="004F5DAD">
        <w:rPr>
          <w:rFonts w:ascii="Arial" w:hAnsi="Arial"/>
          <w:sz w:val="18"/>
        </w:rPr>
        <w:t>langt werden, der nach Lage der Sache mindestens zu za</w:t>
      </w:r>
      <w:r w:rsidRPr="004F5DAD">
        <w:rPr>
          <w:rFonts w:ascii="Arial" w:hAnsi="Arial"/>
          <w:sz w:val="18"/>
        </w:rPr>
        <w:t>h</w:t>
      </w:r>
      <w:r w:rsidRPr="004F5DAD">
        <w:rPr>
          <w:rFonts w:ascii="Arial" w:hAnsi="Arial"/>
          <w:sz w:val="18"/>
        </w:rPr>
        <w:t>len ist.</w:t>
      </w:r>
    </w:p>
    <w:p w14:paraId="04A623AF" w14:textId="77777777" w:rsidR="00E47AE1" w:rsidRPr="004F5DAD" w:rsidRDefault="00FE7EAF" w:rsidP="007D1E6D">
      <w:pPr>
        <w:keepLines/>
        <w:numPr>
          <w:ilvl w:val="1"/>
          <w:numId w:val="3"/>
        </w:numPr>
        <w:tabs>
          <w:tab w:val="left" w:pos="600"/>
        </w:tabs>
        <w:spacing w:after="100"/>
        <w:ind w:left="600" w:hanging="600"/>
        <w:jc w:val="both"/>
        <w:rPr>
          <w:rFonts w:ascii="Arial" w:hAnsi="Arial"/>
          <w:sz w:val="22"/>
          <w:szCs w:val="22"/>
        </w:rPr>
      </w:pPr>
      <w:r w:rsidRPr="004F5DAD">
        <w:rPr>
          <w:rFonts w:ascii="Arial" w:hAnsi="Arial"/>
          <w:sz w:val="18"/>
        </w:rPr>
        <w:tab/>
        <w:t>Die vom Versicherer zu zahlende Entschädigung ist nach Ablauf eines Monats seit der Anzeige des Ve</w:t>
      </w:r>
      <w:r w:rsidRPr="004F5DAD">
        <w:rPr>
          <w:rFonts w:ascii="Arial" w:hAnsi="Arial"/>
          <w:sz w:val="18"/>
        </w:rPr>
        <w:t>r</w:t>
      </w:r>
      <w:r w:rsidRPr="004F5DAD">
        <w:rPr>
          <w:rFonts w:ascii="Arial" w:hAnsi="Arial"/>
          <w:sz w:val="18"/>
        </w:rPr>
        <w:t>sicherungsfalles für das Jahr mit vier Prozent zu verzinsen, soweit nicht aus einem anderen Recht</w:t>
      </w:r>
      <w:r w:rsidRPr="004F5DAD">
        <w:rPr>
          <w:rFonts w:ascii="Arial" w:hAnsi="Arial"/>
          <w:sz w:val="18"/>
        </w:rPr>
        <w:t>s</w:t>
      </w:r>
      <w:r w:rsidRPr="004F5DAD">
        <w:rPr>
          <w:rFonts w:ascii="Arial" w:hAnsi="Arial"/>
          <w:sz w:val="18"/>
        </w:rPr>
        <w:t xml:space="preserve">grund höhere Zinsen </w:t>
      </w:r>
      <w:proofErr w:type="gramStart"/>
      <w:r w:rsidRPr="004F5DAD">
        <w:rPr>
          <w:rFonts w:ascii="Arial" w:hAnsi="Arial"/>
          <w:sz w:val="18"/>
        </w:rPr>
        <w:t>verlangt</w:t>
      </w:r>
      <w:proofErr w:type="gramEnd"/>
      <w:r w:rsidRPr="004F5DAD">
        <w:rPr>
          <w:rFonts w:ascii="Arial" w:hAnsi="Arial"/>
          <w:sz w:val="18"/>
        </w:rPr>
        <w:t xml:space="preserve"> werden kö</w:t>
      </w:r>
      <w:r w:rsidRPr="004F5DAD">
        <w:rPr>
          <w:rFonts w:ascii="Arial" w:hAnsi="Arial"/>
          <w:sz w:val="18"/>
        </w:rPr>
        <w:t>n</w:t>
      </w:r>
      <w:r w:rsidRPr="004F5DAD">
        <w:rPr>
          <w:rFonts w:ascii="Arial" w:hAnsi="Arial"/>
          <w:sz w:val="18"/>
        </w:rPr>
        <w:t>nen.</w:t>
      </w:r>
    </w:p>
    <w:p w14:paraId="74B39CC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17.3</w:t>
      </w:r>
      <w:r w:rsidRPr="004F5DAD">
        <w:rPr>
          <w:rFonts w:ascii="Arial" w:hAnsi="Arial"/>
          <w:sz w:val="18"/>
        </w:rPr>
        <w:tab/>
        <w:t>Die Entstehung des Anspruchs auf Abschlagza</w:t>
      </w:r>
      <w:r w:rsidRPr="004F5DAD">
        <w:rPr>
          <w:rFonts w:ascii="Arial" w:hAnsi="Arial"/>
          <w:sz w:val="18"/>
        </w:rPr>
        <w:t>h</w:t>
      </w:r>
      <w:r w:rsidRPr="004F5DAD">
        <w:rPr>
          <w:rFonts w:ascii="Arial" w:hAnsi="Arial"/>
          <w:sz w:val="18"/>
        </w:rPr>
        <w:t>lung und der Beginn der Verzinsung verschieben sich um den Zeitraum, um den die Feststellung der Lei</w:t>
      </w:r>
      <w:r w:rsidRPr="004F5DAD">
        <w:rPr>
          <w:rFonts w:ascii="Arial" w:hAnsi="Arial"/>
          <w:sz w:val="18"/>
        </w:rPr>
        <w:t>s</w:t>
      </w:r>
      <w:r w:rsidRPr="004F5DAD">
        <w:rPr>
          <w:rFonts w:ascii="Arial" w:hAnsi="Arial"/>
          <w:sz w:val="18"/>
        </w:rPr>
        <w:t>tungspflicht des Versicherers dem Grunde oder der Höhe nach durch Verschulden des Versich</w:t>
      </w:r>
      <w:r w:rsidRPr="004F5DAD">
        <w:rPr>
          <w:rFonts w:ascii="Arial" w:hAnsi="Arial"/>
          <w:sz w:val="18"/>
        </w:rPr>
        <w:t>e</w:t>
      </w:r>
      <w:r w:rsidRPr="004F5DAD">
        <w:rPr>
          <w:rFonts w:ascii="Arial" w:hAnsi="Arial"/>
          <w:sz w:val="18"/>
        </w:rPr>
        <w:t>rungsnehmers verz</w:t>
      </w:r>
      <w:r w:rsidRPr="004F5DAD">
        <w:rPr>
          <w:rFonts w:ascii="Arial" w:hAnsi="Arial"/>
          <w:sz w:val="18"/>
        </w:rPr>
        <w:t>ö</w:t>
      </w:r>
      <w:r w:rsidRPr="004F5DAD">
        <w:rPr>
          <w:rFonts w:ascii="Arial" w:hAnsi="Arial"/>
          <w:sz w:val="18"/>
        </w:rPr>
        <w:t>gert wurde.</w:t>
      </w:r>
    </w:p>
    <w:p w14:paraId="299284F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17.4</w:t>
      </w:r>
      <w:r w:rsidRPr="004F5DAD">
        <w:rPr>
          <w:rFonts w:ascii="Arial" w:hAnsi="Arial"/>
          <w:sz w:val="18"/>
        </w:rPr>
        <w:tab/>
        <w:t>Der Versicherer ist berechtigt, die Zahlung aufz</w:t>
      </w:r>
      <w:r w:rsidRPr="004F5DAD">
        <w:rPr>
          <w:rFonts w:ascii="Arial" w:hAnsi="Arial"/>
          <w:sz w:val="18"/>
        </w:rPr>
        <w:t>u</w:t>
      </w:r>
      <w:r w:rsidRPr="004F5DAD">
        <w:rPr>
          <w:rFonts w:ascii="Arial" w:hAnsi="Arial"/>
          <w:sz w:val="18"/>
        </w:rPr>
        <w:t>schieben:</w:t>
      </w:r>
    </w:p>
    <w:p w14:paraId="7502D4C2" w14:textId="77777777" w:rsidR="00E47AE1" w:rsidRPr="004F5DAD" w:rsidRDefault="00FE7EAF" w:rsidP="007D1E6D">
      <w:pPr>
        <w:keepLines/>
        <w:tabs>
          <w:tab w:val="left" w:pos="600"/>
        </w:tabs>
        <w:spacing w:after="100"/>
        <w:ind w:left="600" w:hanging="600"/>
        <w:jc w:val="both"/>
        <w:rPr>
          <w:rFonts w:ascii="Arial" w:hAnsi="Arial"/>
          <w:sz w:val="18"/>
        </w:rPr>
      </w:pPr>
      <w:proofErr w:type="gramStart"/>
      <w:r w:rsidRPr="004F5DAD">
        <w:rPr>
          <w:rFonts w:ascii="Arial" w:hAnsi="Arial"/>
          <w:sz w:val="18"/>
        </w:rPr>
        <w:t>17.4.1</w:t>
      </w:r>
      <w:proofErr w:type="gramEnd"/>
      <w:r w:rsidRPr="004F5DAD">
        <w:rPr>
          <w:rFonts w:ascii="Arial" w:hAnsi="Arial"/>
          <w:sz w:val="18"/>
        </w:rPr>
        <w:tab/>
        <w:t>wenn Zweifel über die Berechtigung des Versich</w:t>
      </w:r>
      <w:r w:rsidRPr="004F5DAD">
        <w:rPr>
          <w:rFonts w:ascii="Arial" w:hAnsi="Arial"/>
          <w:sz w:val="18"/>
        </w:rPr>
        <w:t>e</w:t>
      </w:r>
      <w:r w:rsidRPr="004F5DAD">
        <w:rPr>
          <w:rFonts w:ascii="Arial" w:hAnsi="Arial"/>
          <w:sz w:val="18"/>
        </w:rPr>
        <w:t>rungsnehmers zum Zahlungsempfang bestehen, bis zur Beibringung des erforderlichen Nachwe</w:t>
      </w:r>
      <w:r w:rsidRPr="004F5DAD">
        <w:rPr>
          <w:rFonts w:ascii="Arial" w:hAnsi="Arial"/>
          <w:sz w:val="18"/>
        </w:rPr>
        <w:t>i</w:t>
      </w:r>
      <w:r w:rsidRPr="004F5DAD">
        <w:rPr>
          <w:rFonts w:ascii="Arial" w:hAnsi="Arial"/>
          <w:sz w:val="18"/>
        </w:rPr>
        <w:t>ses;</w:t>
      </w:r>
    </w:p>
    <w:p w14:paraId="08A9140F" w14:textId="77777777" w:rsidR="00E47AE1" w:rsidRPr="004F5DAD" w:rsidRDefault="00FE7EAF" w:rsidP="007D1E6D">
      <w:pPr>
        <w:keepLines/>
        <w:tabs>
          <w:tab w:val="left" w:pos="600"/>
        </w:tabs>
        <w:spacing w:after="100"/>
        <w:ind w:left="600" w:hanging="600"/>
        <w:jc w:val="both"/>
        <w:rPr>
          <w:rFonts w:ascii="Arial" w:hAnsi="Arial"/>
          <w:sz w:val="18"/>
        </w:rPr>
      </w:pPr>
      <w:proofErr w:type="gramStart"/>
      <w:r w:rsidRPr="004F5DAD">
        <w:rPr>
          <w:rFonts w:ascii="Arial" w:hAnsi="Arial"/>
          <w:sz w:val="18"/>
        </w:rPr>
        <w:t>17.4.2</w:t>
      </w:r>
      <w:proofErr w:type="gramEnd"/>
      <w:r w:rsidRPr="004F5DAD">
        <w:rPr>
          <w:rFonts w:ascii="Arial" w:hAnsi="Arial"/>
          <w:sz w:val="18"/>
        </w:rPr>
        <w:tab/>
        <w:t>wenn eine polizeiliche oder strafrechtliche Unters</w:t>
      </w:r>
      <w:r w:rsidRPr="004F5DAD">
        <w:rPr>
          <w:rFonts w:ascii="Arial" w:hAnsi="Arial"/>
          <w:sz w:val="18"/>
        </w:rPr>
        <w:t>u</w:t>
      </w:r>
      <w:r w:rsidRPr="004F5DAD">
        <w:rPr>
          <w:rFonts w:ascii="Arial" w:hAnsi="Arial"/>
          <w:sz w:val="18"/>
        </w:rPr>
        <w:t>chung aus Anlass des Schadens gegen den Vers</w:t>
      </w:r>
      <w:r w:rsidRPr="004F5DAD">
        <w:rPr>
          <w:rFonts w:ascii="Arial" w:hAnsi="Arial"/>
          <w:sz w:val="18"/>
        </w:rPr>
        <w:t>i</w:t>
      </w:r>
      <w:r w:rsidRPr="004F5DAD">
        <w:rPr>
          <w:rFonts w:ascii="Arial" w:hAnsi="Arial"/>
          <w:sz w:val="18"/>
        </w:rPr>
        <w:t>cherungsnehmer eingeleitet ist, bis zum Abschluss dieser Untersuchung.</w:t>
      </w:r>
    </w:p>
    <w:p w14:paraId="59734768"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18</w:t>
      </w:r>
      <w:r w:rsidRPr="004F5DAD">
        <w:rPr>
          <w:rFonts w:ascii="Arial" w:hAnsi="Arial"/>
          <w:b/>
          <w:sz w:val="18"/>
        </w:rPr>
        <w:tab/>
        <w:t>Verjährung</w:t>
      </w:r>
    </w:p>
    <w:p w14:paraId="36875752" w14:textId="77777777" w:rsidR="00E47AE1" w:rsidRPr="004F5DAD" w:rsidRDefault="00FE7EAF" w:rsidP="007D1E6D">
      <w:pPr>
        <w:keepLines/>
        <w:tabs>
          <w:tab w:val="left" w:pos="600"/>
        </w:tabs>
        <w:spacing w:after="100"/>
        <w:ind w:left="600" w:hanging="600"/>
        <w:jc w:val="both"/>
        <w:rPr>
          <w:rFonts w:ascii="Arial" w:hAnsi="Arial"/>
          <w:sz w:val="18"/>
          <w:szCs w:val="18"/>
        </w:rPr>
      </w:pPr>
      <w:r w:rsidRPr="004F5DAD">
        <w:rPr>
          <w:rFonts w:ascii="Arial" w:hAnsi="Arial"/>
          <w:sz w:val="18"/>
          <w:szCs w:val="18"/>
        </w:rPr>
        <w:tab/>
        <w:t>Die Ansprüche aus dem Versicherungsvertrag ve</w:t>
      </w:r>
      <w:r w:rsidRPr="004F5DAD">
        <w:rPr>
          <w:rFonts w:ascii="Arial" w:hAnsi="Arial"/>
          <w:sz w:val="18"/>
          <w:szCs w:val="18"/>
        </w:rPr>
        <w:t>r</w:t>
      </w:r>
      <w:r w:rsidRPr="004F5DAD">
        <w:rPr>
          <w:rFonts w:ascii="Arial" w:hAnsi="Arial"/>
          <w:sz w:val="18"/>
          <w:szCs w:val="18"/>
        </w:rPr>
        <w:t>jähren in drei Jahren. Die Fristberechnung richtet sich nach den allgemeinen Vorschriften des Bürge</w:t>
      </w:r>
      <w:r w:rsidRPr="004F5DAD">
        <w:rPr>
          <w:rFonts w:ascii="Arial" w:hAnsi="Arial"/>
          <w:sz w:val="18"/>
          <w:szCs w:val="18"/>
        </w:rPr>
        <w:t>r</w:t>
      </w:r>
      <w:r w:rsidRPr="004F5DAD">
        <w:rPr>
          <w:rFonts w:ascii="Arial" w:hAnsi="Arial"/>
          <w:sz w:val="18"/>
          <w:szCs w:val="18"/>
        </w:rPr>
        <w:t>lichen Geset</w:t>
      </w:r>
      <w:r w:rsidRPr="004F5DAD">
        <w:rPr>
          <w:rFonts w:ascii="Arial" w:hAnsi="Arial"/>
          <w:sz w:val="18"/>
          <w:szCs w:val="18"/>
        </w:rPr>
        <w:t>z</w:t>
      </w:r>
      <w:r w:rsidRPr="004F5DAD">
        <w:rPr>
          <w:rFonts w:ascii="Arial" w:hAnsi="Arial"/>
          <w:sz w:val="18"/>
          <w:szCs w:val="18"/>
        </w:rPr>
        <w:t>buches.</w:t>
      </w:r>
    </w:p>
    <w:p w14:paraId="012DA5E8"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19</w:t>
      </w:r>
      <w:r w:rsidRPr="004F5DAD">
        <w:rPr>
          <w:rFonts w:ascii="Arial" w:hAnsi="Arial"/>
          <w:b/>
          <w:sz w:val="18"/>
        </w:rPr>
        <w:tab/>
        <w:t>Kündigung nach dem Vers</w:t>
      </w:r>
      <w:r w:rsidRPr="004F5DAD">
        <w:rPr>
          <w:rFonts w:ascii="Arial" w:hAnsi="Arial"/>
          <w:b/>
          <w:sz w:val="18"/>
        </w:rPr>
        <w:t>i</w:t>
      </w:r>
      <w:r w:rsidRPr="004F5DAD">
        <w:rPr>
          <w:rFonts w:ascii="Arial" w:hAnsi="Arial"/>
          <w:b/>
          <w:sz w:val="18"/>
        </w:rPr>
        <w:t>cherungsfall</w:t>
      </w:r>
    </w:p>
    <w:p w14:paraId="4F4262D6"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b/>
          <w:sz w:val="18"/>
        </w:rPr>
        <w:tab/>
      </w:r>
      <w:r w:rsidRPr="004F5DAD">
        <w:rPr>
          <w:rFonts w:ascii="Arial" w:hAnsi="Arial"/>
          <w:sz w:val="18"/>
        </w:rPr>
        <w:t xml:space="preserve">Nach Eintritt eines Versicherungsfalls können beide Parteien den Versicherungsvertrag kündigen.  </w:t>
      </w:r>
      <w:r w:rsidR="006B2F58" w:rsidRPr="004F5DAD">
        <w:rPr>
          <w:rFonts w:ascii="Arial" w:hAnsi="Arial"/>
          <w:sz w:val="18"/>
        </w:rPr>
        <w:t xml:space="preserve">Die Kündigungserklärung </w:t>
      </w:r>
      <w:r w:rsidRPr="004F5DAD">
        <w:rPr>
          <w:rFonts w:ascii="Arial" w:hAnsi="Arial"/>
          <w:sz w:val="18"/>
        </w:rPr>
        <w:t xml:space="preserve">muss spätestens einen Monat nach dem Abschluss der Verhandlungen über die Entschädigung </w:t>
      </w:r>
      <w:r w:rsidR="00435377" w:rsidRPr="004F5DAD">
        <w:rPr>
          <w:rFonts w:ascii="Arial" w:hAnsi="Arial"/>
          <w:sz w:val="18"/>
        </w:rPr>
        <w:t xml:space="preserve">in Textform </w:t>
      </w:r>
      <w:r w:rsidRPr="004F5DAD">
        <w:rPr>
          <w:rFonts w:ascii="Arial" w:hAnsi="Arial"/>
          <w:sz w:val="18"/>
        </w:rPr>
        <w:t>zugehen. Der Versich</w:t>
      </w:r>
      <w:r w:rsidRPr="004F5DAD">
        <w:rPr>
          <w:rFonts w:ascii="Arial" w:hAnsi="Arial"/>
          <w:sz w:val="18"/>
        </w:rPr>
        <w:t>e</w:t>
      </w:r>
      <w:r w:rsidRPr="004F5DAD">
        <w:rPr>
          <w:rFonts w:ascii="Arial" w:hAnsi="Arial"/>
          <w:sz w:val="18"/>
        </w:rPr>
        <w:t>rer hat eine Kündigungsfrist von einem Monat ei</w:t>
      </w:r>
      <w:r w:rsidRPr="004F5DAD">
        <w:rPr>
          <w:rFonts w:ascii="Arial" w:hAnsi="Arial"/>
          <w:sz w:val="18"/>
        </w:rPr>
        <w:t>n</w:t>
      </w:r>
      <w:r w:rsidRPr="004F5DAD">
        <w:rPr>
          <w:rFonts w:ascii="Arial" w:hAnsi="Arial"/>
          <w:sz w:val="18"/>
        </w:rPr>
        <w:t>zuhalten. Kündigt der Versicherungsnehmer, so kann er bestimmen, dass seine Kündigung sofort oder zu einem späteren Zeitpunkt wirksam wird, j</w:t>
      </w:r>
      <w:r w:rsidRPr="004F5DAD">
        <w:rPr>
          <w:rFonts w:ascii="Arial" w:hAnsi="Arial"/>
          <w:sz w:val="18"/>
        </w:rPr>
        <w:t>e</w:t>
      </w:r>
      <w:r w:rsidRPr="004F5DAD">
        <w:rPr>
          <w:rFonts w:ascii="Arial" w:hAnsi="Arial"/>
          <w:sz w:val="18"/>
        </w:rPr>
        <w:t>doch spätestens zum Schluss der laufenden Vers</w:t>
      </w:r>
      <w:r w:rsidRPr="004F5DAD">
        <w:rPr>
          <w:rFonts w:ascii="Arial" w:hAnsi="Arial"/>
          <w:sz w:val="18"/>
        </w:rPr>
        <w:t>i</w:t>
      </w:r>
      <w:r w:rsidRPr="004F5DAD">
        <w:rPr>
          <w:rFonts w:ascii="Arial" w:hAnsi="Arial"/>
          <w:sz w:val="18"/>
        </w:rPr>
        <w:t>cherungsperi</w:t>
      </w:r>
      <w:r w:rsidRPr="004F5DAD">
        <w:rPr>
          <w:rFonts w:ascii="Arial" w:hAnsi="Arial"/>
          <w:sz w:val="18"/>
        </w:rPr>
        <w:t>o</w:t>
      </w:r>
      <w:r w:rsidRPr="004F5DAD">
        <w:rPr>
          <w:rFonts w:ascii="Arial" w:hAnsi="Arial"/>
          <w:sz w:val="18"/>
        </w:rPr>
        <w:t>de.</w:t>
      </w:r>
    </w:p>
    <w:p w14:paraId="40D6965E"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20</w:t>
      </w:r>
      <w:r w:rsidRPr="004F5DAD">
        <w:rPr>
          <w:rFonts w:ascii="Arial" w:hAnsi="Arial"/>
          <w:b/>
          <w:sz w:val="18"/>
        </w:rPr>
        <w:tab/>
      </w:r>
      <w:r w:rsidR="0068583E" w:rsidRPr="0068583E">
        <w:rPr>
          <w:rFonts w:ascii="Arial" w:hAnsi="Arial"/>
          <w:b/>
          <w:sz w:val="18"/>
        </w:rPr>
        <w:t>Meinungsverschiedenheiten</w:t>
      </w:r>
      <w:r w:rsidR="0068583E">
        <w:rPr>
          <w:rFonts w:ascii="Arial" w:hAnsi="Arial"/>
          <w:b/>
          <w:sz w:val="18"/>
        </w:rPr>
        <w:t xml:space="preserve">, </w:t>
      </w:r>
      <w:r w:rsidRPr="004F5DAD">
        <w:rPr>
          <w:rFonts w:ascii="Arial" w:hAnsi="Arial"/>
          <w:b/>
          <w:sz w:val="18"/>
        </w:rPr>
        <w:t>Gerichtsstand</w:t>
      </w:r>
    </w:p>
    <w:p w14:paraId="0353654D" w14:textId="77777777" w:rsidR="0068583E" w:rsidRPr="0068583E" w:rsidRDefault="00990E75" w:rsidP="007D1E6D">
      <w:pPr>
        <w:keepLines/>
        <w:tabs>
          <w:tab w:val="left" w:pos="600"/>
        </w:tabs>
        <w:spacing w:after="100"/>
        <w:ind w:left="600" w:hanging="600"/>
        <w:jc w:val="both"/>
        <w:rPr>
          <w:rFonts w:ascii="Arial" w:hAnsi="Arial"/>
          <w:sz w:val="18"/>
        </w:rPr>
      </w:pPr>
      <w:r>
        <w:rPr>
          <w:rFonts w:ascii="Arial" w:hAnsi="Arial"/>
          <w:sz w:val="18"/>
        </w:rPr>
        <w:t>20.1</w:t>
      </w:r>
      <w:r w:rsidR="0068583E">
        <w:rPr>
          <w:rFonts w:ascii="Arial" w:hAnsi="Arial"/>
          <w:sz w:val="18"/>
        </w:rPr>
        <w:tab/>
      </w:r>
      <w:r w:rsidR="0068583E" w:rsidRPr="0068583E">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3161E396" w14:textId="77777777" w:rsidR="0068583E" w:rsidRPr="0068583E" w:rsidRDefault="00990E75" w:rsidP="007D1E6D">
      <w:pPr>
        <w:keepNext/>
        <w:keepLines/>
        <w:tabs>
          <w:tab w:val="left" w:pos="600"/>
        </w:tabs>
        <w:spacing w:after="100"/>
        <w:ind w:left="601" w:hanging="601"/>
        <w:jc w:val="both"/>
        <w:rPr>
          <w:rFonts w:ascii="Arial" w:hAnsi="Arial"/>
          <w:sz w:val="18"/>
        </w:rPr>
      </w:pPr>
      <w:r>
        <w:rPr>
          <w:rFonts w:ascii="Arial" w:hAnsi="Arial"/>
          <w:sz w:val="18"/>
        </w:rPr>
        <w:t>20</w:t>
      </w:r>
      <w:r w:rsidR="0068583E" w:rsidRPr="0068583E">
        <w:rPr>
          <w:rFonts w:ascii="Arial" w:hAnsi="Arial"/>
          <w:sz w:val="18"/>
        </w:rPr>
        <w:t>.1</w:t>
      </w:r>
      <w:r>
        <w:rPr>
          <w:rFonts w:ascii="Arial" w:hAnsi="Arial"/>
          <w:sz w:val="18"/>
        </w:rPr>
        <w:t>.1</w:t>
      </w:r>
      <w:r w:rsidR="0068583E" w:rsidRPr="0068583E">
        <w:rPr>
          <w:rFonts w:ascii="Arial" w:hAnsi="Arial"/>
          <w:sz w:val="18"/>
        </w:rPr>
        <w:tab/>
        <w:t>Versicherungsombudsmann*</w:t>
      </w:r>
    </w:p>
    <w:p w14:paraId="1364B635" w14:textId="77777777" w:rsidR="0068583E" w:rsidRPr="007D1E6D" w:rsidRDefault="0068583E" w:rsidP="007D1E6D">
      <w:pPr>
        <w:keepLines/>
        <w:tabs>
          <w:tab w:val="left" w:pos="600"/>
        </w:tabs>
        <w:spacing w:after="100"/>
        <w:ind w:left="600" w:hanging="600"/>
        <w:jc w:val="both"/>
        <w:rPr>
          <w:rFonts w:ascii="Arial" w:hAnsi="Arial"/>
          <w:sz w:val="18"/>
          <w:szCs w:val="18"/>
        </w:rPr>
      </w:pPr>
      <w:r w:rsidRPr="007D1E6D">
        <w:rPr>
          <w:rFonts w:ascii="Arial" w:hAnsi="Arial"/>
          <w:sz w:val="18"/>
          <w:szCs w:val="18"/>
        </w:rPr>
        <w:tab/>
        <w:t>Ein Verbraucher, der mit einer Entscheidung des Versicherers nicht zufrieden ist, kann sich an den Ombudsmann für Versicherungen wenden. Dieser ist derzeit wie folgt erreichbar:</w:t>
      </w:r>
    </w:p>
    <w:p w14:paraId="19AEC907" w14:textId="77777777" w:rsidR="0068583E" w:rsidRPr="007D1E6D" w:rsidRDefault="0068583E" w:rsidP="007D1E6D">
      <w:pPr>
        <w:keepLines/>
        <w:tabs>
          <w:tab w:val="left" w:pos="600"/>
        </w:tabs>
        <w:ind w:left="601" w:hanging="601"/>
        <w:jc w:val="both"/>
        <w:rPr>
          <w:rFonts w:ascii="Arial" w:hAnsi="Arial"/>
          <w:sz w:val="18"/>
          <w:szCs w:val="18"/>
        </w:rPr>
      </w:pPr>
      <w:r w:rsidRPr="007D1E6D">
        <w:rPr>
          <w:rFonts w:ascii="Arial" w:hAnsi="Arial"/>
          <w:sz w:val="18"/>
          <w:szCs w:val="18"/>
        </w:rPr>
        <w:tab/>
        <w:t xml:space="preserve">Versicherungsombudsmann e.V. </w:t>
      </w:r>
    </w:p>
    <w:p w14:paraId="6162C6BE" w14:textId="77777777" w:rsidR="0068583E" w:rsidRPr="007D1E6D" w:rsidRDefault="0068583E" w:rsidP="007D1E6D">
      <w:pPr>
        <w:keepLines/>
        <w:tabs>
          <w:tab w:val="left" w:pos="600"/>
        </w:tabs>
        <w:ind w:left="601" w:hanging="601"/>
        <w:jc w:val="both"/>
        <w:rPr>
          <w:rFonts w:ascii="Arial" w:hAnsi="Arial"/>
          <w:sz w:val="18"/>
          <w:szCs w:val="18"/>
        </w:rPr>
      </w:pPr>
      <w:r w:rsidRPr="007D1E6D">
        <w:rPr>
          <w:rFonts w:ascii="Arial" w:hAnsi="Arial"/>
          <w:sz w:val="18"/>
          <w:szCs w:val="18"/>
        </w:rPr>
        <w:tab/>
        <w:t xml:space="preserve">Postfach 080632 </w:t>
      </w:r>
    </w:p>
    <w:p w14:paraId="256F3F84" w14:textId="77777777" w:rsidR="0068583E" w:rsidRPr="007D1E6D" w:rsidRDefault="0068583E" w:rsidP="007D1E6D">
      <w:pPr>
        <w:keepLines/>
        <w:tabs>
          <w:tab w:val="left" w:pos="600"/>
        </w:tabs>
        <w:ind w:left="601" w:hanging="601"/>
        <w:jc w:val="both"/>
        <w:rPr>
          <w:rFonts w:ascii="Arial" w:hAnsi="Arial"/>
          <w:sz w:val="18"/>
          <w:szCs w:val="18"/>
        </w:rPr>
      </w:pPr>
      <w:r w:rsidRPr="007D1E6D">
        <w:rPr>
          <w:rFonts w:ascii="Arial" w:hAnsi="Arial"/>
          <w:sz w:val="18"/>
          <w:szCs w:val="18"/>
        </w:rPr>
        <w:tab/>
        <w:t xml:space="preserve">10006 Berlin </w:t>
      </w:r>
    </w:p>
    <w:p w14:paraId="37E47249" w14:textId="77777777" w:rsidR="0068583E" w:rsidRPr="007D1E6D" w:rsidRDefault="0068583E" w:rsidP="007D1E6D">
      <w:pPr>
        <w:keepLines/>
        <w:tabs>
          <w:tab w:val="left" w:pos="600"/>
        </w:tabs>
        <w:ind w:left="601" w:hanging="601"/>
        <w:jc w:val="both"/>
        <w:rPr>
          <w:rFonts w:ascii="Arial" w:hAnsi="Arial"/>
          <w:sz w:val="18"/>
          <w:szCs w:val="18"/>
        </w:rPr>
      </w:pPr>
      <w:r w:rsidRPr="007D1E6D">
        <w:rPr>
          <w:rFonts w:ascii="Arial" w:hAnsi="Arial"/>
          <w:sz w:val="18"/>
          <w:szCs w:val="18"/>
        </w:rPr>
        <w:tab/>
        <w:t>E-Mail:</w:t>
      </w:r>
    </w:p>
    <w:p w14:paraId="5201315C" w14:textId="77777777" w:rsidR="0068583E" w:rsidRPr="007D1E6D" w:rsidRDefault="007D1E6D" w:rsidP="007D1E6D">
      <w:pPr>
        <w:keepLines/>
        <w:tabs>
          <w:tab w:val="left" w:pos="600"/>
        </w:tabs>
        <w:ind w:left="601" w:hanging="601"/>
        <w:jc w:val="both"/>
        <w:rPr>
          <w:rFonts w:ascii="Arial" w:hAnsi="Arial"/>
          <w:sz w:val="18"/>
          <w:szCs w:val="18"/>
        </w:rPr>
      </w:pPr>
      <w:r w:rsidRPr="007D1E6D">
        <w:rPr>
          <w:rFonts w:ascii="Arial" w:hAnsi="Arial"/>
          <w:sz w:val="18"/>
          <w:szCs w:val="18"/>
        </w:rPr>
        <w:tab/>
      </w:r>
      <w:r w:rsidR="0068583E" w:rsidRPr="007D1E6D">
        <w:rPr>
          <w:rFonts w:ascii="Arial" w:hAnsi="Arial"/>
          <w:sz w:val="18"/>
          <w:szCs w:val="18"/>
        </w:rPr>
        <w:t>beschwerde@versicherungsombudsmann.de</w:t>
      </w:r>
    </w:p>
    <w:p w14:paraId="12CF8445" w14:textId="77777777" w:rsidR="0068583E" w:rsidRPr="007D1E6D" w:rsidRDefault="0068583E" w:rsidP="007D1E6D">
      <w:pPr>
        <w:keepLines/>
        <w:tabs>
          <w:tab w:val="left" w:pos="600"/>
        </w:tabs>
        <w:ind w:left="601" w:hanging="601"/>
        <w:jc w:val="both"/>
        <w:rPr>
          <w:rFonts w:ascii="Arial" w:hAnsi="Arial"/>
          <w:sz w:val="18"/>
          <w:szCs w:val="18"/>
        </w:rPr>
      </w:pPr>
      <w:r w:rsidRPr="007D1E6D">
        <w:rPr>
          <w:rFonts w:ascii="Arial" w:hAnsi="Arial"/>
          <w:sz w:val="18"/>
          <w:szCs w:val="18"/>
        </w:rPr>
        <w:tab/>
        <w:t>Internet:</w:t>
      </w:r>
    </w:p>
    <w:p w14:paraId="3E12097B" w14:textId="77777777" w:rsidR="0068583E" w:rsidRPr="00046F9C" w:rsidRDefault="007D1E6D" w:rsidP="00046F9C">
      <w:pPr>
        <w:keepLines/>
        <w:tabs>
          <w:tab w:val="left" w:pos="600"/>
        </w:tabs>
        <w:ind w:left="601" w:hanging="601"/>
        <w:jc w:val="both"/>
        <w:rPr>
          <w:rFonts w:ascii="Arial" w:hAnsi="Arial"/>
          <w:sz w:val="18"/>
          <w:szCs w:val="18"/>
        </w:rPr>
      </w:pPr>
      <w:r w:rsidRPr="007D1E6D">
        <w:rPr>
          <w:rFonts w:ascii="Arial" w:hAnsi="Arial"/>
          <w:sz w:val="18"/>
          <w:szCs w:val="18"/>
        </w:rPr>
        <w:tab/>
      </w:r>
      <w:r w:rsidR="0068583E" w:rsidRPr="00046F9C">
        <w:rPr>
          <w:rFonts w:ascii="Arial" w:hAnsi="Arial"/>
          <w:sz w:val="18"/>
          <w:szCs w:val="18"/>
        </w:rPr>
        <w:t>www.versicherungsombudsmann.de</w:t>
      </w:r>
    </w:p>
    <w:p w14:paraId="19169505" w14:textId="7AF92E30" w:rsidR="00046F9C" w:rsidRPr="00046F9C" w:rsidRDefault="00046F9C" w:rsidP="00046F9C">
      <w:pPr>
        <w:keepLines/>
        <w:tabs>
          <w:tab w:val="left" w:pos="600"/>
        </w:tabs>
        <w:ind w:left="601" w:hanging="601"/>
        <w:jc w:val="both"/>
        <w:rPr>
          <w:rFonts w:ascii="Arial" w:hAnsi="Arial"/>
          <w:sz w:val="18"/>
          <w:szCs w:val="18"/>
        </w:rPr>
      </w:pPr>
      <w:r w:rsidRPr="00046F9C">
        <w:rPr>
          <w:rFonts w:ascii="Arial" w:hAnsi="Arial"/>
          <w:sz w:val="18"/>
          <w:szCs w:val="18"/>
        </w:rPr>
        <w:tab/>
      </w:r>
      <w:proofErr w:type="spellStart"/>
      <w:r w:rsidRPr="00046F9C">
        <w:rPr>
          <w:rFonts w:ascii="Arial" w:hAnsi="Arial"/>
          <w:sz w:val="18"/>
          <w:szCs w:val="18"/>
        </w:rPr>
        <w:t>Telefon</w:t>
      </w:r>
      <w:proofErr w:type="spellEnd"/>
      <w:r w:rsidRPr="00046F9C">
        <w:rPr>
          <w:rFonts w:ascii="Arial" w:hAnsi="Arial"/>
          <w:sz w:val="18"/>
          <w:szCs w:val="18"/>
        </w:rPr>
        <w:t>: 0800 369 6000</w:t>
      </w:r>
    </w:p>
    <w:p w14:paraId="5FC8B9CD" w14:textId="125FA993" w:rsidR="00046F9C" w:rsidRPr="00046F9C" w:rsidRDefault="00046F9C" w:rsidP="007D1E6D">
      <w:pPr>
        <w:keepLines/>
        <w:tabs>
          <w:tab w:val="left" w:pos="600"/>
        </w:tabs>
        <w:spacing w:after="100"/>
        <w:ind w:left="601" w:hanging="601"/>
        <w:jc w:val="both"/>
        <w:rPr>
          <w:rFonts w:ascii="Arial" w:hAnsi="Arial"/>
          <w:sz w:val="18"/>
          <w:szCs w:val="18"/>
          <w:lang w:val="en-GB"/>
        </w:rPr>
      </w:pPr>
      <w:r>
        <w:rPr>
          <w:rFonts w:ascii="Arial" w:hAnsi="Arial"/>
          <w:sz w:val="18"/>
          <w:szCs w:val="18"/>
          <w:lang w:val="en-GB"/>
        </w:rPr>
        <w:tab/>
      </w:r>
      <w:r w:rsidRPr="00046F9C">
        <w:rPr>
          <w:rFonts w:ascii="Arial" w:hAnsi="Arial"/>
          <w:sz w:val="18"/>
          <w:szCs w:val="18"/>
          <w:lang w:val="en-GB"/>
        </w:rPr>
        <w:t>Fax: 0800 369 9000</w:t>
      </w:r>
    </w:p>
    <w:p w14:paraId="5FBF6B0C" w14:textId="031AFD4C" w:rsidR="0068583E" w:rsidRPr="007D1E6D" w:rsidRDefault="0068583E" w:rsidP="0031450C">
      <w:pPr>
        <w:keepLines/>
        <w:tabs>
          <w:tab w:val="left" w:pos="600"/>
        </w:tabs>
        <w:spacing w:after="100"/>
        <w:ind w:left="600" w:hanging="600"/>
        <w:jc w:val="both"/>
        <w:rPr>
          <w:rFonts w:ascii="Arial" w:hAnsi="Arial"/>
          <w:sz w:val="18"/>
          <w:szCs w:val="18"/>
        </w:rPr>
      </w:pPr>
      <w:r w:rsidRPr="00046F9C">
        <w:rPr>
          <w:rFonts w:ascii="Arial" w:hAnsi="Arial"/>
          <w:sz w:val="18"/>
          <w:szCs w:val="18"/>
          <w:lang w:val="en-GB"/>
        </w:rPr>
        <w:tab/>
      </w:r>
      <w:r w:rsidRPr="007D1E6D">
        <w:rPr>
          <w:rFonts w:ascii="Arial" w:hAnsi="Arial"/>
          <w:sz w:val="18"/>
          <w:szCs w:val="18"/>
        </w:rPr>
        <w:t>Der Ombudsmann für Versicherungen ist eine unabhängige und für Verbraucher kostenfrei arbeitende Schlichtungsstelle. Der Versicherer hat sich verpflichtet, an dem Schlichtungsverfahren teilzunehmen.</w:t>
      </w:r>
    </w:p>
    <w:p w14:paraId="4D7A89EB" w14:textId="77777777" w:rsidR="0068583E" w:rsidRPr="0068583E" w:rsidRDefault="00990E75" w:rsidP="007D1E6D">
      <w:pPr>
        <w:keepNext/>
        <w:keepLines/>
        <w:tabs>
          <w:tab w:val="left" w:pos="600"/>
        </w:tabs>
        <w:spacing w:after="100"/>
        <w:ind w:left="601" w:hanging="601"/>
        <w:jc w:val="both"/>
        <w:rPr>
          <w:rFonts w:ascii="Arial" w:hAnsi="Arial"/>
          <w:sz w:val="18"/>
        </w:rPr>
      </w:pPr>
      <w:r>
        <w:rPr>
          <w:rFonts w:ascii="Arial" w:hAnsi="Arial"/>
          <w:sz w:val="18"/>
        </w:rPr>
        <w:t>2</w:t>
      </w:r>
      <w:r w:rsidR="0068583E" w:rsidRPr="0068583E">
        <w:rPr>
          <w:rFonts w:ascii="Arial" w:hAnsi="Arial"/>
          <w:sz w:val="18"/>
        </w:rPr>
        <w:t>0.1.2</w:t>
      </w:r>
      <w:r w:rsidR="0068583E" w:rsidRPr="0068583E">
        <w:rPr>
          <w:rFonts w:ascii="Arial" w:hAnsi="Arial"/>
          <w:sz w:val="18"/>
        </w:rPr>
        <w:tab/>
        <w:t>Versicherungsaufsicht</w:t>
      </w:r>
    </w:p>
    <w:p w14:paraId="7109DF0D" w14:textId="77777777" w:rsidR="0068583E" w:rsidRPr="0068583E" w:rsidRDefault="0068583E" w:rsidP="007D1E6D">
      <w:pPr>
        <w:keepLines/>
        <w:tabs>
          <w:tab w:val="left" w:pos="600"/>
        </w:tabs>
        <w:spacing w:after="100"/>
        <w:ind w:left="600" w:hanging="600"/>
        <w:jc w:val="both"/>
        <w:rPr>
          <w:rFonts w:ascii="Arial" w:hAnsi="Arial"/>
          <w:sz w:val="18"/>
        </w:rPr>
      </w:pPr>
      <w:r w:rsidRPr="0068583E">
        <w:rPr>
          <w:rFonts w:ascii="Arial" w:hAnsi="Arial"/>
          <w:sz w:val="18"/>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22BED808" w14:textId="77777777" w:rsidR="0068583E" w:rsidRPr="0068583E" w:rsidRDefault="0068583E" w:rsidP="007D1E6D">
      <w:pPr>
        <w:keepLines/>
        <w:tabs>
          <w:tab w:val="left" w:pos="600"/>
        </w:tabs>
        <w:ind w:left="601" w:hanging="601"/>
        <w:jc w:val="both"/>
        <w:rPr>
          <w:rFonts w:ascii="Arial" w:hAnsi="Arial"/>
          <w:sz w:val="18"/>
        </w:rPr>
      </w:pPr>
      <w:r w:rsidRPr="0068583E">
        <w:rPr>
          <w:rFonts w:ascii="Arial" w:hAnsi="Arial"/>
          <w:sz w:val="18"/>
        </w:rPr>
        <w:tab/>
        <w:t xml:space="preserve">Bundesanstalt für Finanzdienstleistungsaufsicht (BaFin) </w:t>
      </w:r>
    </w:p>
    <w:p w14:paraId="0E726A60" w14:textId="77777777" w:rsidR="0068583E" w:rsidRPr="0068583E" w:rsidRDefault="0068583E" w:rsidP="007D1E6D">
      <w:pPr>
        <w:keepLines/>
        <w:tabs>
          <w:tab w:val="left" w:pos="600"/>
        </w:tabs>
        <w:ind w:left="601" w:hanging="601"/>
        <w:jc w:val="both"/>
        <w:rPr>
          <w:rFonts w:ascii="Arial" w:hAnsi="Arial"/>
          <w:sz w:val="18"/>
        </w:rPr>
      </w:pPr>
      <w:r w:rsidRPr="0068583E">
        <w:rPr>
          <w:rFonts w:ascii="Arial" w:hAnsi="Arial"/>
          <w:sz w:val="18"/>
        </w:rPr>
        <w:tab/>
        <w:t xml:space="preserve">Sektor Versicherungsaufsicht </w:t>
      </w:r>
    </w:p>
    <w:p w14:paraId="56679295" w14:textId="77777777" w:rsidR="0068583E" w:rsidRPr="0068583E" w:rsidRDefault="0068583E" w:rsidP="007D1E6D">
      <w:pPr>
        <w:keepLines/>
        <w:tabs>
          <w:tab w:val="left" w:pos="600"/>
        </w:tabs>
        <w:ind w:left="601" w:hanging="601"/>
        <w:jc w:val="both"/>
        <w:rPr>
          <w:rFonts w:ascii="Arial" w:hAnsi="Arial"/>
          <w:sz w:val="18"/>
        </w:rPr>
      </w:pPr>
      <w:r w:rsidRPr="0068583E">
        <w:rPr>
          <w:rFonts w:ascii="Arial" w:hAnsi="Arial"/>
          <w:sz w:val="18"/>
        </w:rPr>
        <w:tab/>
        <w:t xml:space="preserve">Graurheindorfer Straße 108 </w:t>
      </w:r>
    </w:p>
    <w:p w14:paraId="5E6F3053" w14:textId="77777777" w:rsidR="0068583E" w:rsidRPr="0068583E" w:rsidRDefault="0068583E" w:rsidP="007D1E6D">
      <w:pPr>
        <w:keepLines/>
        <w:tabs>
          <w:tab w:val="left" w:pos="600"/>
        </w:tabs>
        <w:ind w:left="601" w:hanging="601"/>
        <w:jc w:val="both"/>
        <w:rPr>
          <w:rFonts w:ascii="Arial" w:hAnsi="Arial"/>
          <w:sz w:val="18"/>
        </w:rPr>
      </w:pPr>
      <w:r w:rsidRPr="0068583E">
        <w:rPr>
          <w:rFonts w:ascii="Arial" w:hAnsi="Arial"/>
          <w:sz w:val="18"/>
        </w:rPr>
        <w:tab/>
        <w:t xml:space="preserve">53117 Bonn </w:t>
      </w:r>
    </w:p>
    <w:p w14:paraId="6A9DC3F4" w14:textId="77777777" w:rsidR="0068583E" w:rsidRPr="0068583E" w:rsidRDefault="0068583E" w:rsidP="007D1E6D">
      <w:pPr>
        <w:keepLines/>
        <w:tabs>
          <w:tab w:val="left" w:pos="600"/>
        </w:tabs>
        <w:ind w:left="601" w:hanging="601"/>
        <w:jc w:val="both"/>
        <w:rPr>
          <w:rFonts w:ascii="Arial" w:hAnsi="Arial"/>
          <w:sz w:val="18"/>
        </w:rPr>
      </w:pPr>
      <w:r w:rsidRPr="0068583E">
        <w:rPr>
          <w:rFonts w:ascii="Arial" w:hAnsi="Arial"/>
          <w:sz w:val="18"/>
        </w:rPr>
        <w:tab/>
        <w:t>E-Mail:</w:t>
      </w:r>
    </w:p>
    <w:p w14:paraId="417365BF" w14:textId="77777777" w:rsidR="0068583E" w:rsidRDefault="007D1E6D" w:rsidP="00186791">
      <w:pPr>
        <w:keepLines/>
        <w:tabs>
          <w:tab w:val="left" w:pos="600"/>
        </w:tabs>
        <w:ind w:left="601" w:hanging="601"/>
        <w:jc w:val="both"/>
        <w:rPr>
          <w:rFonts w:ascii="Arial" w:hAnsi="Arial"/>
          <w:sz w:val="18"/>
        </w:rPr>
      </w:pPr>
      <w:r>
        <w:rPr>
          <w:rFonts w:ascii="Arial" w:hAnsi="Arial"/>
          <w:sz w:val="18"/>
        </w:rPr>
        <w:tab/>
      </w:r>
      <w:r w:rsidR="00186791" w:rsidRPr="00186791">
        <w:rPr>
          <w:rFonts w:ascii="Arial" w:hAnsi="Arial"/>
          <w:sz w:val="18"/>
        </w:rPr>
        <w:t>poststelle@bafin.de</w:t>
      </w:r>
    </w:p>
    <w:p w14:paraId="03131EC4" w14:textId="77777777" w:rsidR="00186791" w:rsidRPr="00186791" w:rsidRDefault="00186791" w:rsidP="00186791">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0F8FF888" w14:textId="77777777" w:rsidR="0068583E" w:rsidRPr="0068583E" w:rsidRDefault="0068583E" w:rsidP="007D1E6D">
      <w:pPr>
        <w:keepLines/>
        <w:tabs>
          <w:tab w:val="left" w:pos="600"/>
        </w:tabs>
        <w:spacing w:after="100"/>
        <w:ind w:left="600" w:hanging="600"/>
        <w:jc w:val="both"/>
        <w:rPr>
          <w:rFonts w:ascii="Arial" w:hAnsi="Arial"/>
          <w:sz w:val="18"/>
        </w:rPr>
      </w:pPr>
      <w:r w:rsidRPr="0068583E">
        <w:rPr>
          <w:rFonts w:ascii="Arial" w:hAnsi="Arial"/>
          <w:sz w:val="18"/>
        </w:rPr>
        <w:tab/>
        <w:t>Hinweis: Die BaFin ist keine Schiedsstelle und kann einzelne Streitfälle nicht verbindlich entscheiden.</w:t>
      </w:r>
    </w:p>
    <w:p w14:paraId="213E3D25" w14:textId="77777777" w:rsidR="0068583E" w:rsidRPr="0068583E" w:rsidRDefault="00990E75" w:rsidP="007D1E6D">
      <w:pPr>
        <w:keepNext/>
        <w:keepLines/>
        <w:tabs>
          <w:tab w:val="left" w:pos="600"/>
        </w:tabs>
        <w:spacing w:after="100"/>
        <w:ind w:left="601" w:hanging="601"/>
        <w:jc w:val="both"/>
        <w:rPr>
          <w:rFonts w:ascii="Arial" w:hAnsi="Arial"/>
          <w:sz w:val="18"/>
        </w:rPr>
      </w:pPr>
      <w:r>
        <w:rPr>
          <w:rFonts w:ascii="Arial" w:hAnsi="Arial"/>
          <w:sz w:val="18"/>
        </w:rPr>
        <w:t>2</w:t>
      </w:r>
      <w:r w:rsidR="0068583E" w:rsidRPr="0068583E">
        <w:rPr>
          <w:rFonts w:ascii="Arial" w:hAnsi="Arial"/>
          <w:sz w:val="18"/>
        </w:rPr>
        <w:t>0.1.3</w:t>
      </w:r>
      <w:r w:rsidR="0068583E" w:rsidRPr="0068583E">
        <w:rPr>
          <w:rFonts w:ascii="Arial" w:hAnsi="Arial"/>
          <w:sz w:val="18"/>
        </w:rPr>
        <w:tab/>
        <w:t>Rechtsweg</w:t>
      </w:r>
    </w:p>
    <w:p w14:paraId="6BBC86B6" w14:textId="77777777" w:rsidR="0068583E" w:rsidRDefault="0068583E" w:rsidP="007D1E6D">
      <w:pPr>
        <w:keepLines/>
        <w:tabs>
          <w:tab w:val="left" w:pos="600"/>
        </w:tabs>
        <w:spacing w:after="100"/>
        <w:ind w:left="600" w:hanging="600"/>
        <w:jc w:val="both"/>
        <w:rPr>
          <w:rFonts w:ascii="Arial" w:hAnsi="Arial"/>
          <w:sz w:val="18"/>
        </w:rPr>
      </w:pPr>
      <w:r w:rsidRPr="0068583E">
        <w:rPr>
          <w:rFonts w:ascii="Arial" w:hAnsi="Arial"/>
          <w:sz w:val="18"/>
        </w:rPr>
        <w:tab/>
        <w:t>Außerdem besteht die Möglichkeit, den Rechtsweg zu beschreiten.</w:t>
      </w:r>
    </w:p>
    <w:p w14:paraId="3A88DEE4" w14:textId="77777777" w:rsidR="0068583E" w:rsidRDefault="00FE7EAF" w:rsidP="007D1E6D">
      <w:pPr>
        <w:keepNext/>
        <w:keepLines/>
        <w:tabs>
          <w:tab w:val="left" w:pos="600"/>
        </w:tabs>
        <w:spacing w:after="100"/>
        <w:ind w:left="601" w:hanging="601"/>
        <w:jc w:val="both"/>
        <w:rPr>
          <w:rFonts w:ascii="Arial" w:hAnsi="Arial"/>
          <w:sz w:val="18"/>
        </w:rPr>
      </w:pPr>
      <w:r w:rsidRPr="004F5DAD">
        <w:rPr>
          <w:rFonts w:ascii="Arial" w:hAnsi="Arial"/>
          <w:sz w:val="18"/>
        </w:rPr>
        <w:t>20.</w:t>
      </w:r>
      <w:r w:rsidR="0068583E">
        <w:rPr>
          <w:rFonts w:ascii="Arial" w:hAnsi="Arial"/>
          <w:sz w:val="18"/>
        </w:rPr>
        <w:t>2</w:t>
      </w:r>
      <w:r w:rsidRPr="004F5DAD">
        <w:rPr>
          <w:rFonts w:ascii="Arial" w:hAnsi="Arial"/>
          <w:sz w:val="18"/>
        </w:rPr>
        <w:tab/>
      </w:r>
      <w:r w:rsidR="0068583E">
        <w:rPr>
          <w:rFonts w:ascii="Arial" w:hAnsi="Arial"/>
          <w:sz w:val="18"/>
        </w:rPr>
        <w:t>Gerichtsstand</w:t>
      </w:r>
    </w:p>
    <w:p w14:paraId="2FDBA486" w14:textId="77777777" w:rsidR="00E47AE1" w:rsidRPr="004F5DAD" w:rsidRDefault="0068583E" w:rsidP="007D1E6D">
      <w:pPr>
        <w:keepLines/>
        <w:tabs>
          <w:tab w:val="left" w:pos="600"/>
        </w:tabs>
        <w:spacing w:after="100"/>
        <w:ind w:left="600" w:hanging="600"/>
        <w:jc w:val="both"/>
        <w:rPr>
          <w:rFonts w:ascii="Arial" w:hAnsi="Arial"/>
          <w:sz w:val="18"/>
        </w:rPr>
      </w:pPr>
      <w:r>
        <w:rPr>
          <w:rFonts w:ascii="Arial" w:hAnsi="Arial"/>
          <w:sz w:val="18"/>
        </w:rPr>
        <w:t>20.2.1</w:t>
      </w:r>
      <w:r>
        <w:rPr>
          <w:rFonts w:ascii="Arial" w:hAnsi="Arial"/>
          <w:sz w:val="18"/>
        </w:rPr>
        <w:tab/>
      </w:r>
      <w:r w:rsidR="00FE7EAF" w:rsidRPr="004F5DAD">
        <w:rPr>
          <w:rFonts w:ascii="Arial" w:hAnsi="Arial"/>
          <w:sz w:val="18"/>
        </w:rPr>
        <w:t>Für Klagen aus dem Versicherungsvertrag gegen den Versicherer bestimmt sich die gerichtliche Z</w:t>
      </w:r>
      <w:r w:rsidR="00FE7EAF" w:rsidRPr="004F5DAD">
        <w:rPr>
          <w:rFonts w:ascii="Arial" w:hAnsi="Arial"/>
          <w:sz w:val="18"/>
        </w:rPr>
        <w:t>u</w:t>
      </w:r>
      <w:r w:rsidR="00FE7EAF" w:rsidRPr="004F5DAD">
        <w:rPr>
          <w:rFonts w:ascii="Arial" w:hAnsi="Arial"/>
          <w:sz w:val="18"/>
        </w:rPr>
        <w:t>ständigkeit nach dem Sitz des Versicherers oder seiner für den Versicherungsvertrag zuständigen Niederlassung. Ist der Versicherungsnehmer eine natürliche Person, ist auch das Gericht örtlich z</w:t>
      </w:r>
      <w:r w:rsidR="00FE7EAF" w:rsidRPr="004F5DAD">
        <w:rPr>
          <w:rFonts w:ascii="Arial" w:hAnsi="Arial"/>
          <w:sz w:val="18"/>
        </w:rPr>
        <w:t>u</w:t>
      </w:r>
      <w:r w:rsidR="00FE7EAF" w:rsidRPr="004F5DAD">
        <w:rPr>
          <w:rFonts w:ascii="Arial" w:hAnsi="Arial"/>
          <w:sz w:val="18"/>
        </w:rPr>
        <w:t>ständig, in dessen Bezirk der Versicherungsne</w:t>
      </w:r>
      <w:r w:rsidR="00FE7EAF" w:rsidRPr="004F5DAD">
        <w:rPr>
          <w:rFonts w:ascii="Arial" w:hAnsi="Arial"/>
          <w:sz w:val="18"/>
        </w:rPr>
        <w:t>h</w:t>
      </w:r>
      <w:r w:rsidR="00FE7EAF" w:rsidRPr="004F5DAD">
        <w:rPr>
          <w:rFonts w:ascii="Arial" w:hAnsi="Arial"/>
          <w:sz w:val="18"/>
        </w:rPr>
        <w:t>mer zur Zeit der Klageerhebung seinen Wohnsitz oder, in Ermangelung eines solchen, seinen gewöhnl</w:t>
      </w:r>
      <w:r w:rsidR="00FE7EAF" w:rsidRPr="004F5DAD">
        <w:rPr>
          <w:rFonts w:ascii="Arial" w:hAnsi="Arial"/>
          <w:sz w:val="18"/>
        </w:rPr>
        <w:t>i</w:t>
      </w:r>
      <w:r w:rsidR="00FE7EAF" w:rsidRPr="004F5DAD">
        <w:rPr>
          <w:rFonts w:ascii="Arial" w:hAnsi="Arial"/>
          <w:sz w:val="18"/>
        </w:rPr>
        <w:t>chen Aufen</w:t>
      </w:r>
      <w:r w:rsidR="00FE7EAF" w:rsidRPr="004F5DAD">
        <w:rPr>
          <w:rFonts w:ascii="Arial" w:hAnsi="Arial"/>
          <w:sz w:val="18"/>
        </w:rPr>
        <w:t>t</w:t>
      </w:r>
      <w:r w:rsidR="00FE7EAF" w:rsidRPr="004F5DAD">
        <w:rPr>
          <w:rFonts w:ascii="Arial" w:hAnsi="Arial"/>
          <w:sz w:val="18"/>
        </w:rPr>
        <w:t>halt hat.</w:t>
      </w:r>
    </w:p>
    <w:p w14:paraId="18437E67"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20.</w:t>
      </w:r>
      <w:r w:rsidR="0068583E">
        <w:rPr>
          <w:rFonts w:ascii="Arial" w:hAnsi="Arial"/>
          <w:sz w:val="18"/>
        </w:rPr>
        <w:t>2.</w:t>
      </w:r>
      <w:r w:rsidRPr="004F5DAD">
        <w:rPr>
          <w:rFonts w:ascii="Arial" w:hAnsi="Arial"/>
          <w:sz w:val="18"/>
        </w:rPr>
        <w:t>2</w:t>
      </w:r>
      <w:r w:rsidRPr="004F5DAD">
        <w:rPr>
          <w:rFonts w:ascii="Arial" w:hAnsi="Arial"/>
          <w:sz w:val="18"/>
        </w:rPr>
        <w:tab/>
        <w:t>Ist der Versicherungsnehmer eine natürliche Pe</w:t>
      </w:r>
      <w:r w:rsidRPr="004F5DAD">
        <w:rPr>
          <w:rFonts w:ascii="Arial" w:hAnsi="Arial"/>
          <w:sz w:val="18"/>
        </w:rPr>
        <w:t>r</w:t>
      </w:r>
      <w:r w:rsidRPr="004F5DAD">
        <w:rPr>
          <w:rFonts w:ascii="Arial" w:hAnsi="Arial"/>
          <w:sz w:val="18"/>
        </w:rPr>
        <w:t>son, müssen Klagen aus dem Versicherungsve</w:t>
      </w:r>
      <w:r w:rsidRPr="004F5DAD">
        <w:rPr>
          <w:rFonts w:ascii="Arial" w:hAnsi="Arial"/>
          <w:sz w:val="18"/>
        </w:rPr>
        <w:t>r</w:t>
      </w:r>
      <w:r w:rsidRPr="004F5DAD">
        <w:rPr>
          <w:rFonts w:ascii="Arial" w:hAnsi="Arial"/>
          <w:sz w:val="18"/>
        </w:rPr>
        <w:t>trag gegen ihn bei dem Gericht erhoben werden, das für seinen Wohnsitz oder, in Ermangelung eines so</w:t>
      </w:r>
      <w:r w:rsidRPr="004F5DAD">
        <w:rPr>
          <w:rFonts w:ascii="Arial" w:hAnsi="Arial"/>
          <w:sz w:val="18"/>
        </w:rPr>
        <w:t>l</w:t>
      </w:r>
      <w:r w:rsidRPr="004F5DAD">
        <w:rPr>
          <w:rFonts w:ascii="Arial" w:hAnsi="Arial"/>
          <w:sz w:val="18"/>
        </w:rPr>
        <w:t>chen, den Ort seines gewöhnli</w:t>
      </w:r>
      <w:r w:rsidR="001828D6" w:rsidRPr="004F5DAD">
        <w:rPr>
          <w:rFonts w:ascii="Arial" w:hAnsi="Arial"/>
          <w:sz w:val="18"/>
        </w:rPr>
        <w:t>chen Aufenthalts z</w:t>
      </w:r>
      <w:r w:rsidR="001828D6" w:rsidRPr="004F5DAD">
        <w:rPr>
          <w:rFonts w:ascii="Arial" w:hAnsi="Arial"/>
          <w:sz w:val="18"/>
        </w:rPr>
        <w:t>u</w:t>
      </w:r>
      <w:r w:rsidR="001828D6" w:rsidRPr="004F5DAD">
        <w:rPr>
          <w:rFonts w:ascii="Arial" w:hAnsi="Arial"/>
          <w:sz w:val="18"/>
        </w:rPr>
        <w:t>ständig ist.</w:t>
      </w:r>
    </w:p>
    <w:p w14:paraId="7054E119"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20.</w:t>
      </w:r>
      <w:r w:rsidR="0068583E" w:rsidRPr="0068583E">
        <w:rPr>
          <w:rFonts w:ascii="Arial" w:hAnsi="Arial"/>
          <w:sz w:val="18"/>
        </w:rPr>
        <w:t>2.</w:t>
      </w:r>
      <w:r w:rsidRPr="004F5DAD">
        <w:rPr>
          <w:rFonts w:ascii="Arial" w:hAnsi="Arial"/>
          <w:sz w:val="18"/>
        </w:rPr>
        <w:t>3</w:t>
      </w:r>
      <w:r w:rsidRPr="004F5DAD">
        <w:rPr>
          <w:rFonts w:ascii="Arial" w:hAnsi="Arial"/>
          <w:sz w:val="18"/>
        </w:rPr>
        <w:tab/>
        <w:t>Ist der Versicherungsnehmer eine juristische Pe</w:t>
      </w:r>
      <w:r w:rsidRPr="004F5DAD">
        <w:rPr>
          <w:rFonts w:ascii="Arial" w:hAnsi="Arial"/>
          <w:sz w:val="18"/>
        </w:rPr>
        <w:t>r</w:t>
      </w:r>
      <w:r w:rsidRPr="004F5DAD">
        <w:rPr>
          <w:rFonts w:ascii="Arial" w:hAnsi="Arial"/>
          <w:sz w:val="18"/>
        </w:rPr>
        <w:t>son, bestimmt sich das zuständige Gericht auch nach dem Sitz oder der Niederlassung des Vers</w:t>
      </w:r>
      <w:r w:rsidRPr="004F5DAD">
        <w:rPr>
          <w:rFonts w:ascii="Arial" w:hAnsi="Arial"/>
          <w:sz w:val="18"/>
        </w:rPr>
        <w:t>i</w:t>
      </w:r>
      <w:r w:rsidRPr="004F5DAD">
        <w:rPr>
          <w:rFonts w:ascii="Arial" w:hAnsi="Arial"/>
          <w:sz w:val="18"/>
        </w:rPr>
        <w:t>cherungsnehmers. Das gleiche gilt, wenn der Vers</w:t>
      </w:r>
      <w:r w:rsidRPr="004F5DAD">
        <w:rPr>
          <w:rFonts w:ascii="Arial" w:hAnsi="Arial"/>
          <w:sz w:val="18"/>
        </w:rPr>
        <w:t>i</w:t>
      </w:r>
      <w:r w:rsidRPr="004F5DAD">
        <w:rPr>
          <w:rFonts w:ascii="Arial" w:hAnsi="Arial"/>
          <w:sz w:val="18"/>
        </w:rPr>
        <w:t>cherungsnehmer eine Offene Handelsgesel</w:t>
      </w:r>
      <w:r w:rsidRPr="004F5DAD">
        <w:rPr>
          <w:rFonts w:ascii="Arial" w:hAnsi="Arial"/>
          <w:sz w:val="18"/>
        </w:rPr>
        <w:t>l</w:t>
      </w:r>
      <w:r w:rsidRPr="004F5DAD">
        <w:rPr>
          <w:rFonts w:ascii="Arial" w:hAnsi="Arial"/>
          <w:sz w:val="18"/>
        </w:rPr>
        <w:t>schaft, Kommanditgesellschaft, Gesellschaft bürgerlichen Rechts oder eine eingetragene Partnerschaftsg</w:t>
      </w:r>
      <w:r w:rsidRPr="004F5DAD">
        <w:rPr>
          <w:rFonts w:ascii="Arial" w:hAnsi="Arial"/>
          <w:sz w:val="18"/>
        </w:rPr>
        <w:t>e</w:t>
      </w:r>
      <w:r w:rsidRPr="004F5DAD">
        <w:rPr>
          <w:rFonts w:ascii="Arial" w:hAnsi="Arial"/>
          <w:sz w:val="18"/>
        </w:rPr>
        <w:t>sellschaft ist.</w:t>
      </w:r>
    </w:p>
    <w:p w14:paraId="034C7851" w14:textId="77777777" w:rsidR="00E47AE1" w:rsidRPr="004F5DAD" w:rsidRDefault="00FE7EAF" w:rsidP="007D1E6D">
      <w:pPr>
        <w:keepLines/>
        <w:tabs>
          <w:tab w:val="left" w:pos="600"/>
        </w:tabs>
        <w:spacing w:after="100"/>
        <w:ind w:left="600" w:hanging="600"/>
        <w:jc w:val="both"/>
        <w:rPr>
          <w:rFonts w:ascii="Arial" w:hAnsi="Arial"/>
          <w:sz w:val="18"/>
        </w:rPr>
      </w:pPr>
      <w:r w:rsidRPr="004F5DAD">
        <w:rPr>
          <w:rFonts w:ascii="Arial" w:hAnsi="Arial"/>
          <w:sz w:val="18"/>
        </w:rPr>
        <w:t>20.</w:t>
      </w:r>
      <w:r w:rsidR="0068583E" w:rsidRPr="0068583E">
        <w:rPr>
          <w:rFonts w:ascii="Arial" w:hAnsi="Arial"/>
          <w:sz w:val="18"/>
        </w:rPr>
        <w:t>2.</w:t>
      </w:r>
      <w:r w:rsidRPr="004F5DAD">
        <w:rPr>
          <w:rFonts w:ascii="Arial" w:hAnsi="Arial"/>
          <w:sz w:val="18"/>
        </w:rPr>
        <w:t>4</w:t>
      </w:r>
      <w:r w:rsidRPr="004F5DAD">
        <w:rPr>
          <w:rFonts w:ascii="Arial" w:hAnsi="Arial"/>
          <w:sz w:val="18"/>
        </w:rPr>
        <w:tab/>
      </w:r>
      <w:proofErr w:type="gramStart"/>
      <w:r w:rsidRPr="004F5DAD">
        <w:rPr>
          <w:rFonts w:ascii="Arial" w:hAnsi="Arial"/>
          <w:sz w:val="18"/>
        </w:rPr>
        <w:t>Sind</w:t>
      </w:r>
      <w:proofErr w:type="gramEnd"/>
      <w:r w:rsidRPr="004F5DAD">
        <w:rPr>
          <w:rFonts w:ascii="Arial" w:hAnsi="Arial"/>
          <w:sz w:val="18"/>
        </w:rPr>
        <w:t xml:space="preserve"> der Wohnsitz oder der gewöhnliche Aufen</w:t>
      </w:r>
      <w:r w:rsidRPr="004F5DAD">
        <w:rPr>
          <w:rFonts w:ascii="Arial" w:hAnsi="Arial"/>
          <w:sz w:val="18"/>
        </w:rPr>
        <w:t>t</w:t>
      </w:r>
      <w:r w:rsidRPr="004F5DAD">
        <w:rPr>
          <w:rFonts w:ascii="Arial" w:hAnsi="Arial"/>
          <w:sz w:val="18"/>
        </w:rPr>
        <w:t>halt des Versicherungsnehmers im Zeitpunkt der Klag</w:t>
      </w:r>
      <w:r w:rsidRPr="004F5DAD">
        <w:rPr>
          <w:rFonts w:ascii="Arial" w:hAnsi="Arial"/>
          <w:sz w:val="18"/>
        </w:rPr>
        <w:t>e</w:t>
      </w:r>
      <w:r w:rsidRPr="004F5DAD">
        <w:rPr>
          <w:rFonts w:ascii="Arial" w:hAnsi="Arial"/>
          <w:sz w:val="18"/>
        </w:rPr>
        <w:t>erhebung nicht bekannt, bestimmt sich die gerichtl</w:t>
      </w:r>
      <w:r w:rsidRPr="004F5DAD">
        <w:rPr>
          <w:rFonts w:ascii="Arial" w:hAnsi="Arial"/>
          <w:sz w:val="18"/>
        </w:rPr>
        <w:t>i</w:t>
      </w:r>
      <w:r w:rsidRPr="004F5DAD">
        <w:rPr>
          <w:rFonts w:ascii="Arial" w:hAnsi="Arial"/>
          <w:sz w:val="18"/>
        </w:rPr>
        <w:t>che Zuständigkeit für Klagen aus dem Versich</w:t>
      </w:r>
      <w:r w:rsidRPr="004F5DAD">
        <w:rPr>
          <w:rFonts w:ascii="Arial" w:hAnsi="Arial"/>
          <w:sz w:val="18"/>
        </w:rPr>
        <w:t>e</w:t>
      </w:r>
      <w:r w:rsidRPr="004F5DAD">
        <w:rPr>
          <w:rFonts w:ascii="Arial" w:hAnsi="Arial"/>
          <w:sz w:val="18"/>
        </w:rPr>
        <w:t>rungsvertrag gegen den Versicherer oder den Vers</w:t>
      </w:r>
      <w:r w:rsidRPr="004F5DAD">
        <w:rPr>
          <w:rFonts w:ascii="Arial" w:hAnsi="Arial"/>
          <w:sz w:val="18"/>
        </w:rPr>
        <w:t>i</w:t>
      </w:r>
      <w:r w:rsidRPr="004F5DAD">
        <w:rPr>
          <w:rFonts w:ascii="Arial" w:hAnsi="Arial"/>
          <w:sz w:val="18"/>
        </w:rPr>
        <w:t>cherungsnehmer nach dem Sitz des Versicherers oder seiner für den Versicherungsvertrag zuständ</w:t>
      </w:r>
      <w:r w:rsidRPr="004F5DAD">
        <w:rPr>
          <w:rFonts w:ascii="Arial" w:hAnsi="Arial"/>
          <w:sz w:val="18"/>
        </w:rPr>
        <w:t>i</w:t>
      </w:r>
      <w:r w:rsidRPr="004F5DAD">
        <w:rPr>
          <w:rFonts w:ascii="Arial" w:hAnsi="Arial"/>
          <w:sz w:val="18"/>
        </w:rPr>
        <w:t>gen Niede</w:t>
      </w:r>
      <w:r w:rsidRPr="004F5DAD">
        <w:rPr>
          <w:rFonts w:ascii="Arial" w:hAnsi="Arial"/>
          <w:sz w:val="18"/>
        </w:rPr>
        <w:t>r</w:t>
      </w:r>
      <w:r w:rsidRPr="004F5DAD">
        <w:rPr>
          <w:rFonts w:ascii="Arial" w:hAnsi="Arial"/>
          <w:sz w:val="18"/>
        </w:rPr>
        <w:t>lassung.</w:t>
      </w:r>
    </w:p>
    <w:p w14:paraId="27B07533"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21</w:t>
      </w:r>
      <w:r w:rsidRPr="004F5DAD">
        <w:rPr>
          <w:rFonts w:ascii="Arial" w:hAnsi="Arial"/>
          <w:b/>
          <w:sz w:val="18"/>
        </w:rPr>
        <w:tab/>
        <w:t>Anzeigen und Willenserkl</w:t>
      </w:r>
      <w:r w:rsidRPr="004F5DAD">
        <w:rPr>
          <w:rFonts w:ascii="Arial" w:hAnsi="Arial"/>
          <w:b/>
          <w:sz w:val="18"/>
        </w:rPr>
        <w:t>ä</w:t>
      </w:r>
      <w:r w:rsidRPr="004F5DAD">
        <w:rPr>
          <w:rFonts w:ascii="Arial" w:hAnsi="Arial"/>
          <w:b/>
          <w:sz w:val="18"/>
        </w:rPr>
        <w:t>rungen</w:t>
      </w:r>
    </w:p>
    <w:p w14:paraId="378CDABB" w14:textId="77777777" w:rsidR="00E47AE1" w:rsidRPr="004F5DAD" w:rsidRDefault="00FE7EAF" w:rsidP="007D1E6D">
      <w:pPr>
        <w:pStyle w:val="Textkrper-Zeileneinzug"/>
        <w:keepLines/>
        <w:tabs>
          <w:tab w:val="left" w:pos="600"/>
        </w:tabs>
        <w:spacing w:after="100"/>
        <w:ind w:left="600" w:hanging="600"/>
        <w:rPr>
          <w:rFonts w:ascii="Arial" w:hAnsi="Arial"/>
          <w:sz w:val="18"/>
        </w:rPr>
      </w:pPr>
      <w:r w:rsidRPr="004F5DAD">
        <w:rPr>
          <w:rFonts w:ascii="Arial" w:hAnsi="Arial"/>
          <w:sz w:val="18"/>
        </w:rPr>
        <w:tab/>
        <w:t xml:space="preserve">Anzeigen und Erklärungen können, soweit nichts anderes </w:t>
      </w:r>
      <w:r w:rsidRPr="004F5DAD">
        <w:rPr>
          <w:rFonts w:ascii="Arial" w:hAnsi="Arial"/>
          <w:sz w:val="18"/>
          <w:szCs w:val="18"/>
        </w:rPr>
        <w:t>bestimmt</w:t>
      </w:r>
      <w:r w:rsidRPr="004F5DAD">
        <w:rPr>
          <w:rFonts w:ascii="Arial" w:hAnsi="Arial"/>
          <w:sz w:val="18"/>
        </w:rPr>
        <w:t xml:space="preserve"> ist, in Text- oder Schriftform a</w:t>
      </w:r>
      <w:r w:rsidRPr="004F5DAD">
        <w:rPr>
          <w:rFonts w:ascii="Arial" w:hAnsi="Arial"/>
          <w:sz w:val="18"/>
        </w:rPr>
        <w:t>b</w:t>
      </w:r>
      <w:r w:rsidRPr="004F5DAD">
        <w:rPr>
          <w:rFonts w:ascii="Arial" w:hAnsi="Arial"/>
          <w:sz w:val="18"/>
        </w:rPr>
        <w:t>gegeben we</w:t>
      </w:r>
      <w:r w:rsidRPr="004F5DAD">
        <w:rPr>
          <w:rFonts w:ascii="Arial" w:hAnsi="Arial"/>
          <w:sz w:val="18"/>
        </w:rPr>
        <w:t>r</w:t>
      </w:r>
      <w:r w:rsidRPr="004F5DAD">
        <w:rPr>
          <w:rFonts w:ascii="Arial" w:hAnsi="Arial"/>
          <w:sz w:val="18"/>
        </w:rPr>
        <w:t>den.</w:t>
      </w:r>
    </w:p>
    <w:p w14:paraId="31B00111" w14:textId="77777777" w:rsidR="00E47AE1" w:rsidRPr="004F5DAD" w:rsidRDefault="00FE7EAF" w:rsidP="007D1E6D">
      <w:pPr>
        <w:keepNext/>
        <w:keepLines/>
        <w:tabs>
          <w:tab w:val="left" w:pos="600"/>
        </w:tabs>
        <w:spacing w:after="100"/>
        <w:ind w:left="600" w:hanging="600"/>
        <w:jc w:val="both"/>
        <w:rPr>
          <w:rFonts w:ascii="Arial" w:hAnsi="Arial"/>
          <w:b/>
          <w:sz w:val="18"/>
        </w:rPr>
      </w:pPr>
      <w:r w:rsidRPr="004F5DAD">
        <w:rPr>
          <w:rFonts w:ascii="Arial" w:hAnsi="Arial"/>
          <w:b/>
          <w:sz w:val="18"/>
        </w:rPr>
        <w:t>22</w:t>
      </w:r>
      <w:r w:rsidRPr="004F5DAD">
        <w:rPr>
          <w:rFonts w:ascii="Arial" w:hAnsi="Arial"/>
          <w:b/>
          <w:sz w:val="18"/>
        </w:rPr>
        <w:tab/>
        <w:t>Schlussbestimmung</w:t>
      </w:r>
    </w:p>
    <w:p w14:paraId="4825A771" w14:textId="77777777" w:rsidR="00E47AE1" w:rsidRDefault="00FE7EAF" w:rsidP="007D1E6D">
      <w:pPr>
        <w:keepLines/>
        <w:tabs>
          <w:tab w:val="left" w:pos="600"/>
        </w:tabs>
        <w:spacing w:after="100"/>
        <w:ind w:left="600" w:hanging="600"/>
        <w:jc w:val="both"/>
        <w:rPr>
          <w:rFonts w:ascii="Arial" w:hAnsi="Arial"/>
          <w:sz w:val="18"/>
        </w:rPr>
      </w:pPr>
      <w:r w:rsidRPr="004F5DAD">
        <w:rPr>
          <w:rFonts w:ascii="Arial" w:hAnsi="Arial"/>
          <w:sz w:val="18"/>
        </w:rPr>
        <w:tab/>
        <w:t>Soweit nicht in den Versicherungsbedingungen etwas anderes bestimmt ist, gelten die gesetzlichen Vorschri</w:t>
      </w:r>
      <w:r w:rsidRPr="004F5DAD">
        <w:rPr>
          <w:rFonts w:ascii="Arial" w:hAnsi="Arial"/>
          <w:sz w:val="18"/>
        </w:rPr>
        <w:t>f</w:t>
      </w:r>
      <w:r w:rsidRPr="004F5DAD">
        <w:rPr>
          <w:rFonts w:ascii="Arial" w:hAnsi="Arial"/>
          <w:sz w:val="18"/>
        </w:rPr>
        <w:t>ten.</w:t>
      </w:r>
    </w:p>
    <w:p w14:paraId="679571B7" w14:textId="77777777" w:rsidR="00305F04" w:rsidRDefault="00305F04" w:rsidP="00E47AE1">
      <w:pPr>
        <w:tabs>
          <w:tab w:val="left" w:pos="600"/>
        </w:tabs>
        <w:spacing w:after="100"/>
        <w:ind w:left="600" w:hanging="600"/>
        <w:jc w:val="both"/>
        <w:rPr>
          <w:rFonts w:ascii="Arial" w:hAnsi="Arial"/>
          <w:sz w:val="18"/>
        </w:rPr>
      </w:pPr>
    </w:p>
    <w:sectPr w:rsidR="00305F04" w:rsidSect="00FB20AC">
      <w:headerReference w:type="even" r:id="rId14"/>
      <w:headerReference w:type="default" r:id="rId15"/>
      <w:footerReference w:type="default" r:id="rId16"/>
      <w:headerReference w:type="first" r:id="rId17"/>
      <w:footerReference w:type="first" r:id="rId18"/>
      <w:endnotePr>
        <w:numFmt w:val="decimal"/>
      </w:endnotePr>
      <w:pgSz w:w="11907" w:h="16840" w:code="9"/>
      <w:pgMar w:top="669" w:right="850" w:bottom="567" w:left="850" w:header="357" w:footer="351" w:gutter="0"/>
      <w:cols w:num="2" w:space="56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1ECC" w14:textId="77777777" w:rsidR="00221CD4" w:rsidRDefault="00221CD4">
      <w:pPr>
        <w:spacing w:line="20" w:lineRule="exact"/>
        <w:rPr>
          <w:sz w:val="24"/>
        </w:rPr>
      </w:pPr>
    </w:p>
  </w:endnote>
  <w:endnote w:type="continuationSeparator" w:id="0">
    <w:p w14:paraId="5A81E5FD" w14:textId="77777777" w:rsidR="00221CD4" w:rsidRDefault="00221CD4">
      <w:r>
        <w:rPr>
          <w:sz w:val="24"/>
        </w:rPr>
        <w:t xml:space="preserve"> </w:t>
      </w:r>
    </w:p>
  </w:endnote>
  <w:endnote w:type="continuationNotice" w:id="1">
    <w:p w14:paraId="5A93CDA4" w14:textId="77777777" w:rsidR="00221CD4" w:rsidRDefault="00221CD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2458" w14:textId="6DA9374A" w:rsidR="00EC5265" w:rsidRPr="00E47AE1" w:rsidRDefault="004D2940" w:rsidP="00E47AE1">
    <w:pPr>
      <w:pStyle w:val="Fuzeile"/>
      <w:tabs>
        <w:tab w:val="clear" w:pos="4536"/>
        <w:tab w:val="clear" w:pos="9072"/>
        <w:tab w:val="left" w:pos="9213"/>
        <w:tab w:val="right" w:pos="10205"/>
      </w:tabs>
      <w:rPr>
        <w:rFonts w:ascii="Arial" w:hAnsi="Arial" w:cs="Arial"/>
        <w:sz w:val="16"/>
      </w:rPr>
    </w:pPr>
    <w:r w:rsidRPr="00E47AE1">
      <w:rPr>
        <w:rFonts w:ascii="Arial" w:hAnsi="Arial" w:cs="Arial"/>
        <w:noProof/>
        <w:sz w:val="16"/>
      </w:rPr>
      <mc:AlternateContent>
        <mc:Choice Requires="wps">
          <w:drawing>
            <wp:anchor distT="0" distB="0" distL="114300" distR="114300" simplePos="0" relativeHeight="251655168" behindDoc="0" locked="1" layoutInCell="0" allowOverlap="1" wp14:anchorId="0B6C81D7" wp14:editId="2F1B2BD8">
              <wp:simplePos x="0" y="0"/>
              <wp:positionH relativeFrom="column">
                <wp:posOffset>10795</wp:posOffset>
              </wp:positionH>
              <wp:positionV relativeFrom="paragraph">
                <wp:posOffset>-17780</wp:posOffset>
              </wp:positionV>
              <wp:extent cx="457200" cy="0"/>
              <wp:effectExtent l="0" t="0" r="0" b="0"/>
              <wp:wrapNone/>
              <wp:docPr id="13594170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39BAA"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E47AE1" w:rsidRPr="00E47AE1">
      <w:rPr>
        <w:rFonts w:ascii="Arial" w:hAnsi="Arial" w:cs="Arial"/>
        <w:sz w:val="16"/>
      </w:rPr>
      <w:t>AVB Musikin</w:t>
    </w:r>
    <w:r w:rsidR="000321DC">
      <w:rPr>
        <w:rFonts w:ascii="Arial" w:hAnsi="Arial" w:cs="Arial"/>
        <w:sz w:val="16"/>
      </w:rPr>
      <w:t>strumente 1994/20</w:t>
    </w:r>
    <w:r w:rsidR="0068583E">
      <w:rPr>
        <w:rFonts w:ascii="Arial" w:hAnsi="Arial" w:cs="Arial"/>
        <w:sz w:val="16"/>
      </w:rPr>
      <w:t>2</w:t>
    </w:r>
    <w:r w:rsidR="00046F9C">
      <w:rPr>
        <w:rFonts w:ascii="Arial" w:hAnsi="Arial" w:cs="Arial"/>
        <w:sz w:val="16"/>
      </w:rPr>
      <w:t>5</w:t>
    </w:r>
    <w:r w:rsidR="000321DC">
      <w:rPr>
        <w:rFonts w:ascii="Arial" w:hAnsi="Arial" w:cs="Arial"/>
        <w:sz w:val="16"/>
      </w:rPr>
      <w:t xml:space="preserve">, </w:t>
    </w:r>
    <w:r w:rsidR="00046F9C">
      <w:rPr>
        <w:rFonts w:ascii="Arial" w:hAnsi="Arial" w:cs="Arial"/>
        <w:sz w:val="16"/>
      </w:rPr>
      <w:t>März 2025</w:t>
    </w:r>
    <w:r w:rsidR="00E47AE1" w:rsidRPr="00E47AE1">
      <w:rPr>
        <w:rFonts w:ascii="Arial" w:hAnsi="Arial" w:cs="Arial"/>
        <w:sz w:val="16"/>
      </w:rPr>
      <w:tab/>
      <w:t>Seite</w:t>
    </w:r>
    <w:r w:rsidR="00E47AE1" w:rsidRPr="00E47AE1">
      <w:rPr>
        <w:rFonts w:ascii="Arial" w:hAnsi="Arial" w:cs="Arial"/>
        <w:sz w:val="16"/>
      </w:rPr>
      <w:tab/>
    </w:r>
    <w:r w:rsidR="00FB20AC" w:rsidRPr="00E47AE1">
      <w:rPr>
        <w:rFonts w:ascii="Arial" w:hAnsi="Arial" w:cs="Arial"/>
        <w:sz w:val="16"/>
      </w:rPr>
      <w:fldChar w:fldCharType="begin"/>
    </w:r>
    <w:r w:rsidR="00FB20AC" w:rsidRPr="00E47AE1">
      <w:rPr>
        <w:rFonts w:ascii="Arial" w:hAnsi="Arial" w:cs="Arial"/>
        <w:sz w:val="16"/>
      </w:rPr>
      <w:instrText xml:space="preserve"> PAGE  \* MERGEFORMAT </w:instrText>
    </w:r>
    <w:r w:rsidR="00FB20AC" w:rsidRPr="00E47AE1">
      <w:rPr>
        <w:rFonts w:ascii="Arial" w:hAnsi="Arial" w:cs="Arial"/>
        <w:sz w:val="16"/>
      </w:rPr>
      <w:fldChar w:fldCharType="separate"/>
    </w:r>
    <w:r w:rsidR="00FB20AC">
      <w:rPr>
        <w:rFonts w:ascii="Arial" w:hAnsi="Arial" w:cs="Arial"/>
        <w:sz w:val="16"/>
      </w:rPr>
      <w:t>1</w:t>
    </w:r>
    <w:r w:rsidR="00FB20AC" w:rsidRPr="00E47AE1">
      <w:rPr>
        <w:rFonts w:ascii="Arial" w:hAnsi="Arial" w:cs="Arial"/>
        <w:sz w:val="16"/>
      </w:rPr>
      <w:fldChar w:fldCharType="end"/>
    </w:r>
    <w:r w:rsidR="00FB20AC" w:rsidRPr="00E47AE1">
      <w:rPr>
        <w:rFonts w:ascii="Arial" w:hAnsi="Arial" w:cs="Arial"/>
        <w:sz w:val="16"/>
      </w:rPr>
      <w:t xml:space="preserve"> / </w:t>
    </w:r>
    <w:r w:rsidR="00FB20AC" w:rsidRPr="00E47AE1">
      <w:rPr>
        <w:rFonts w:ascii="Arial" w:hAnsi="Arial" w:cs="Arial"/>
        <w:sz w:val="16"/>
      </w:rPr>
      <w:fldChar w:fldCharType="begin"/>
    </w:r>
    <w:r w:rsidR="00FB20AC" w:rsidRPr="00E47AE1">
      <w:rPr>
        <w:rFonts w:ascii="Arial" w:hAnsi="Arial" w:cs="Arial"/>
        <w:sz w:val="16"/>
      </w:rPr>
      <w:instrText xml:space="preserve"> NUMPAGES  \* MERGEFORMAT </w:instrText>
    </w:r>
    <w:r w:rsidR="00FB20AC" w:rsidRPr="00E47AE1">
      <w:rPr>
        <w:rFonts w:ascii="Arial" w:hAnsi="Arial" w:cs="Arial"/>
        <w:sz w:val="16"/>
      </w:rPr>
      <w:fldChar w:fldCharType="separate"/>
    </w:r>
    <w:r w:rsidR="00FB20AC">
      <w:rPr>
        <w:rFonts w:ascii="Arial" w:hAnsi="Arial" w:cs="Arial"/>
        <w:sz w:val="16"/>
      </w:rPr>
      <w:t>8</w:t>
    </w:r>
    <w:r w:rsidR="00FB20AC" w:rsidRPr="00E47AE1">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D87A" w14:textId="17E002BB" w:rsidR="00E47AE1" w:rsidRPr="00E47AE1" w:rsidRDefault="004D2940" w:rsidP="00E47AE1">
    <w:pPr>
      <w:pStyle w:val="Fuzeile"/>
      <w:tabs>
        <w:tab w:val="clear" w:pos="4536"/>
        <w:tab w:val="clear" w:pos="9072"/>
        <w:tab w:val="left" w:pos="9213"/>
        <w:tab w:val="right" w:pos="10205"/>
      </w:tabs>
      <w:rPr>
        <w:rFonts w:ascii="Arial" w:hAnsi="Arial" w:cs="Arial"/>
        <w:sz w:val="16"/>
      </w:rPr>
    </w:pPr>
    <w:r w:rsidRPr="00E47AE1">
      <w:rPr>
        <w:rFonts w:ascii="Arial" w:hAnsi="Arial" w:cs="Arial"/>
        <w:noProof/>
        <w:sz w:val="16"/>
      </w:rPr>
      <mc:AlternateContent>
        <mc:Choice Requires="wps">
          <w:drawing>
            <wp:anchor distT="0" distB="0" distL="114300" distR="114300" simplePos="0" relativeHeight="251654144" behindDoc="1" locked="1" layoutInCell="0" allowOverlap="1" wp14:anchorId="7A2BF21F" wp14:editId="510C2BF0">
              <wp:simplePos x="0" y="0"/>
              <wp:positionH relativeFrom="column">
                <wp:posOffset>10795</wp:posOffset>
              </wp:positionH>
              <wp:positionV relativeFrom="paragraph">
                <wp:posOffset>-17780</wp:posOffset>
              </wp:positionV>
              <wp:extent cx="457200" cy="0"/>
              <wp:effectExtent l="0" t="0" r="0" b="0"/>
              <wp:wrapNone/>
              <wp:docPr id="20181959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8AFA" id="Line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E47AE1" w:rsidRPr="00E47AE1">
      <w:rPr>
        <w:rFonts w:ascii="Arial" w:hAnsi="Arial" w:cs="Arial"/>
        <w:sz w:val="16"/>
      </w:rPr>
      <w:t>AVB Musikin</w:t>
    </w:r>
    <w:r w:rsidR="000321DC">
      <w:rPr>
        <w:rFonts w:ascii="Arial" w:hAnsi="Arial" w:cs="Arial"/>
        <w:sz w:val="16"/>
      </w:rPr>
      <w:t>strumente 1994/20</w:t>
    </w:r>
    <w:r w:rsidR="0068583E">
      <w:rPr>
        <w:rFonts w:ascii="Arial" w:hAnsi="Arial" w:cs="Arial"/>
        <w:sz w:val="16"/>
      </w:rPr>
      <w:t>2</w:t>
    </w:r>
    <w:r w:rsidR="00046F9C">
      <w:rPr>
        <w:rFonts w:ascii="Arial" w:hAnsi="Arial" w:cs="Arial"/>
        <w:sz w:val="16"/>
      </w:rPr>
      <w:t>5</w:t>
    </w:r>
    <w:r w:rsidR="000321DC">
      <w:rPr>
        <w:rFonts w:ascii="Arial" w:hAnsi="Arial" w:cs="Arial"/>
        <w:sz w:val="16"/>
      </w:rPr>
      <w:t xml:space="preserve">, </w:t>
    </w:r>
    <w:r w:rsidR="00046F9C">
      <w:rPr>
        <w:rFonts w:ascii="Arial" w:hAnsi="Arial" w:cs="Arial"/>
        <w:sz w:val="16"/>
      </w:rPr>
      <w:t>März 2025</w:t>
    </w:r>
    <w:r w:rsidR="00E47AE1" w:rsidRPr="00E47AE1">
      <w:rPr>
        <w:rFonts w:ascii="Arial" w:hAnsi="Arial" w:cs="Arial"/>
        <w:sz w:val="16"/>
      </w:rPr>
      <w:tab/>
      <w:t>Seite</w:t>
    </w:r>
    <w:r w:rsidR="00E47AE1" w:rsidRPr="00E47AE1">
      <w:rPr>
        <w:rFonts w:ascii="Arial" w:hAnsi="Arial" w:cs="Arial"/>
        <w:sz w:val="16"/>
      </w:rPr>
      <w:tab/>
    </w:r>
    <w:r w:rsidR="00E47AE1" w:rsidRPr="00E47AE1">
      <w:rPr>
        <w:rFonts w:ascii="Arial" w:hAnsi="Arial" w:cs="Arial"/>
        <w:sz w:val="16"/>
      </w:rPr>
      <w:fldChar w:fldCharType="begin"/>
    </w:r>
    <w:r w:rsidR="00E47AE1" w:rsidRPr="00E47AE1">
      <w:rPr>
        <w:rFonts w:ascii="Arial" w:hAnsi="Arial" w:cs="Arial"/>
        <w:sz w:val="16"/>
      </w:rPr>
      <w:instrText xml:space="preserve"> PAGE  \* MERGEFORMAT </w:instrText>
    </w:r>
    <w:r w:rsidR="00E47AE1" w:rsidRPr="00E47AE1">
      <w:rPr>
        <w:rFonts w:ascii="Arial" w:hAnsi="Arial" w:cs="Arial"/>
        <w:sz w:val="16"/>
      </w:rPr>
      <w:fldChar w:fldCharType="separate"/>
    </w:r>
    <w:r w:rsidR="004F5DAD">
      <w:rPr>
        <w:rFonts w:ascii="Arial" w:hAnsi="Arial" w:cs="Arial"/>
        <w:noProof/>
        <w:sz w:val="16"/>
      </w:rPr>
      <w:t>1</w:t>
    </w:r>
    <w:r w:rsidR="00E47AE1" w:rsidRPr="00E47AE1">
      <w:rPr>
        <w:rFonts w:ascii="Arial" w:hAnsi="Arial" w:cs="Arial"/>
        <w:sz w:val="16"/>
      </w:rPr>
      <w:fldChar w:fldCharType="end"/>
    </w:r>
    <w:r w:rsidR="00E47AE1" w:rsidRPr="00E47AE1">
      <w:rPr>
        <w:rFonts w:ascii="Arial" w:hAnsi="Arial" w:cs="Arial"/>
        <w:sz w:val="16"/>
      </w:rPr>
      <w:t xml:space="preserve"> / </w:t>
    </w:r>
    <w:r w:rsidR="00E47AE1" w:rsidRPr="00E47AE1">
      <w:rPr>
        <w:rFonts w:ascii="Arial" w:hAnsi="Arial" w:cs="Arial"/>
        <w:sz w:val="16"/>
      </w:rPr>
      <w:fldChar w:fldCharType="begin"/>
    </w:r>
    <w:r w:rsidR="00E47AE1" w:rsidRPr="00E47AE1">
      <w:rPr>
        <w:rFonts w:ascii="Arial" w:hAnsi="Arial" w:cs="Arial"/>
        <w:sz w:val="16"/>
      </w:rPr>
      <w:instrText xml:space="preserve"> NUMPAGES  \* MERGEFORMAT </w:instrText>
    </w:r>
    <w:r w:rsidR="00E47AE1" w:rsidRPr="00E47AE1">
      <w:rPr>
        <w:rFonts w:ascii="Arial" w:hAnsi="Arial" w:cs="Arial"/>
        <w:sz w:val="16"/>
      </w:rPr>
      <w:fldChar w:fldCharType="separate"/>
    </w:r>
    <w:r w:rsidR="004F5DAD">
      <w:rPr>
        <w:rFonts w:ascii="Arial" w:hAnsi="Arial" w:cs="Arial"/>
        <w:noProof/>
        <w:sz w:val="16"/>
      </w:rPr>
      <w:t>7</w:t>
    </w:r>
    <w:r w:rsidR="00E47AE1" w:rsidRPr="00E47AE1">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72D0" w14:textId="2E28F0B0" w:rsidR="00FB20AC" w:rsidRPr="00E47AE1" w:rsidRDefault="004D2940" w:rsidP="00E47AE1">
    <w:pPr>
      <w:pStyle w:val="Fuzeile"/>
      <w:tabs>
        <w:tab w:val="clear" w:pos="4536"/>
        <w:tab w:val="clear" w:pos="9072"/>
        <w:tab w:val="left" w:pos="9213"/>
        <w:tab w:val="right" w:pos="10205"/>
      </w:tabs>
      <w:rPr>
        <w:rFonts w:ascii="Arial" w:hAnsi="Arial" w:cs="Arial"/>
        <w:sz w:val="16"/>
      </w:rPr>
    </w:pPr>
    <w:r w:rsidRPr="00E47AE1">
      <w:rPr>
        <w:rFonts w:ascii="Arial" w:hAnsi="Arial" w:cs="Arial"/>
        <w:noProof/>
        <w:sz w:val="16"/>
      </w:rPr>
      <mc:AlternateContent>
        <mc:Choice Requires="wps">
          <w:drawing>
            <wp:anchor distT="0" distB="0" distL="114300" distR="114300" simplePos="0" relativeHeight="251657216" behindDoc="0" locked="1" layoutInCell="0" allowOverlap="1" wp14:anchorId="7B3099F9" wp14:editId="5732366B">
              <wp:simplePos x="0" y="0"/>
              <wp:positionH relativeFrom="column">
                <wp:posOffset>10795</wp:posOffset>
              </wp:positionH>
              <wp:positionV relativeFrom="paragraph">
                <wp:posOffset>-17780</wp:posOffset>
              </wp:positionV>
              <wp:extent cx="457200" cy="0"/>
              <wp:effectExtent l="0" t="0" r="0" b="0"/>
              <wp:wrapNone/>
              <wp:docPr id="10252869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9FD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FB20AC" w:rsidRPr="00E47AE1">
      <w:rPr>
        <w:rFonts w:ascii="Arial" w:hAnsi="Arial" w:cs="Arial"/>
        <w:sz w:val="16"/>
      </w:rPr>
      <w:t>AVB Musikin</w:t>
    </w:r>
    <w:r w:rsidR="00FB20AC">
      <w:rPr>
        <w:rFonts w:ascii="Arial" w:hAnsi="Arial" w:cs="Arial"/>
        <w:sz w:val="16"/>
      </w:rPr>
      <w:t>strumente 1994/202</w:t>
    </w:r>
    <w:r w:rsidR="00046F9C">
      <w:rPr>
        <w:rFonts w:ascii="Arial" w:hAnsi="Arial" w:cs="Arial"/>
        <w:sz w:val="16"/>
      </w:rPr>
      <w:t>5</w:t>
    </w:r>
    <w:r w:rsidR="00FB20AC">
      <w:rPr>
        <w:rFonts w:ascii="Arial" w:hAnsi="Arial" w:cs="Arial"/>
        <w:sz w:val="16"/>
      </w:rPr>
      <w:t xml:space="preserve">, </w:t>
    </w:r>
    <w:r w:rsidR="00046F9C">
      <w:rPr>
        <w:rFonts w:ascii="Arial" w:hAnsi="Arial" w:cs="Arial"/>
        <w:sz w:val="16"/>
      </w:rPr>
      <w:t>März 2025</w:t>
    </w:r>
    <w:r w:rsidR="00FB20AC" w:rsidRPr="00E47AE1">
      <w:rPr>
        <w:rFonts w:ascii="Arial" w:hAnsi="Arial" w:cs="Arial"/>
        <w:sz w:val="16"/>
      </w:rPr>
      <w:tab/>
      <w:t>Seite</w:t>
    </w:r>
    <w:r w:rsidR="00FB20AC" w:rsidRPr="00E47AE1">
      <w:rPr>
        <w:rFonts w:ascii="Arial" w:hAnsi="Arial" w:cs="Arial"/>
        <w:sz w:val="16"/>
      </w:rPr>
      <w:tab/>
    </w:r>
    <w:r w:rsidR="00FB20AC" w:rsidRPr="00E47AE1">
      <w:rPr>
        <w:rFonts w:ascii="Arial" w:hAnsi="Arial" w:cs="Arial"/>
        <w:sz w:val="16"/>
      </w:rPr>
      <w:fldChar w:fldCharType="begin"/>
    </w:r>
    <w:r w:rsidR="00FB20AC" w:rsidRPr="00E47AE1">
      <w:rPr>
        <w:rFonts w:ascii="Arial" w:hAnsi="Arial" w:cs="Arial"/>
        <w:sz w:val="16"/>
      </w:rPr>
      <w:instrText xml:space="preserve"> PAGE  \* MERGEFORMAT </w:instrText>
    </w:r>
    <w:r w:rsidR="00FB20AC" w:rsidRPr="00E47AE1">
      <w:rPr>
        <w:rFonts w:ascii="Arial" w:hAnsi="Arial" w:cs="Arial"/>
        <w:sz w:val="16"/>
      </w:rPr>
      <w:fldChar w:fldCharType="separate"/>
    </w:r>
    <w:r w:rsidR="00FB20AC">
      <w:rPr>
        <w:rFonts w:ascii="Arial" w:hAnsi="Arial" w:cs="Arial"/>
        <w:sz w:val="16"/>
      </w:rPr>
      <w:t>1</w:t>
    </w:r>
    <w:r w:rsidR="00FB20AC" w:rsidRPr="00E47AE1">
      <w:rPr>
        <w:rFonts w:ascii="Arial" w:hAnsi="Arial" w:cs="Arial"/>
        <w:sz w:val="16"/>
      </w:rPr>
      <w:fldChar w:fldCharType="end"/>
    </w:r>
    <w:r w:rsidR="00FB20AC" w:rsidRPr="00E47AE1">
      <w:rPr>
        <w:rFonts w:ascii="Arial" w:hAnsi="Arial" w:cs="Arial"/>
        <w:sz w:val="16"/>
      </w:rPr>
      <w:t xml:space="preserve"> / </w:t>
    </w:r>
    <w:r w:rsidR="00FB20AC" w:rsidRPr="00E47AE1">
      <w:rPr>
        <w:rFonts w:ascii="Arial" w:hAnsi="Arial" w:cs="Arial"/>
        <w:sz w:val="16"/>
      </w:rPr>
      <w:fldChar w:fldCharType="begin"/>
    </w:r>
    <w:r w:rsidR="00FB20AC" w:rsidRPr="00E47AE1">
      <w:rPr>
        <w:rFonts w:ascii="Arial" w:hAnsi="Arial" w:cs="Arial"/>
        <w:sz w:val="16"/>
      </w:rPr>
      <w:instrText xml:space="preserve"> NUMPAGES  \* MERGEFORMAT </w:instrText>
    </w:r>
    <w:r w:rsidR="00FB20AC" w:rsidRPr="00E47AE1">
      <w:rPr>
        <w:rFonts w:ascii="Arial" w:hAnsi="Arial" w:cs="Arial"/>
        <w:sz w:val="16"/>
      </w:rPr>
      <w:fldChar w:fldCharType="separate"/>
    </w:r>
    <w:r w:rsidR="00FB20AC">
      <w:rPr>
        <w:rFonts w:ascii="Arial" w:hAnsi="Arial" w:cs="Arial"/>
        <w:sz w:val="16"/>
      </w:rPr>
      <w:t>8</w:t>
    </w:r>
    <w:r w:rsidR="00FB20AC" w:rsidRPr="00E47AE1">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4FA" w14:textId="77777777" w:rsidR="00FB20AC" w:rsidRPr="00FB20AC" w:rsidRDefault="00FB20AC" w:rsidP="00FB20AC">
    <w:pPr>
      <w:widowControl/>
      <w:tabs>
        <w:tab w:val="center" w:pos="4536"/>
        <w:tab w:val="right" w:pos="9923"/>
      </w:tabs>
      <w:spacing w:after="100"/>
      <w:ind w:left="1939" w:hanging="1939"/>
      <w:rPr>
        <w:rFonts w:ascii="Arial" w:hAnsi="Arial" w:cs="Arial"/>
      </w:rPr>
    </w:pPr>
    <w:r w:rsidRPr="00FB20AC">
      <w:rPr>
        <w:rFonts w:ascii="Arial" w:hAnsi="Arial" w:cs="Arial"/>
      </w:rPr>
      <w:t>* Baukastensystem:</w:t>
    </w:r>
    <w:r w:rsidRPr="00FB20AC">
      <w:rPr>
        <w:rFonts w:ascii="Arial" w:hAnsi="Arial" w:cs="Arial"/>
      </w:rPr>
      <w:tab/>
      <w:t xml:space="preserve">Es ist eine </w:t>
    </w:r>
    <w:r w:rsidRPr="00FB20AC">
      <w:rPr>
        <w:rFonts w:ascii="Arial" w:hAnsi="Arial" w:cs="Arial"/>
        <w:u w:val="single"/>
      </w:rPr>
      <w:t>Mitgliedschaft des verwendenden VU beim Versicherungsombudsmann e.V. erforderlich</w:t>
    </w:r>
    <w:r w:rsidRPr="00FB20AC">
      <w:rPr>
        <w:rFonts w:ascii="Arial" w:hAnsi="Arial" w:cs="Arial"/>
      </w:rPr>
      <w:t>. Formulierung beispielhaft und nicht abschließend. Mit * gekennzeichnete Punkte zur individuellen Regelung des verwendenden VU.</w:t>
    </w:r>
  </w:p>
  <w:p w14:paraId="4FBBD78C" w14:textId="2F47CA5C" w:rsidR="00FB20AC" w:rsidRPr="00E47AE1" w:rsidRDefault="004D2940" w:rsidP="00E47AE1">
    <w:pPr>
      <w:pStyle w:val="Fuzeile"/>
      <w:tabs>
        <w:tab w:val="clear" w:pos="4536"/>
        <w:tab w:val="clear" w:pos="9072"/>
        <w:tab w:val="left" w:pos="9213"/>
        <w:tab w:val="right" w:pos="10205"/>
      </w:tabs>
      <w:rPr>
        <w:rFonts w:ascii="Arial" w:hAnsi="Arial" w:cs="Arial"/>
        <w:sz w:val="16"/>
      </w:rPr>
    </w:pPr>
    <w:r w:rsidRPr="00E47AE1">
      <w:rPr>
        <w:rFonts w:ascii="Arial" w:hAnsi="Arial" w:cs="Arial"/>
        <w:noProof/>
        <w:sz w:val="16"/>
      </w:rPr>
      <mc:AlternateContent>
        <mc:Choice Requires="wps">
          <w:drawing>
            <wp:anchor distT="0" distB="0" distL="114300" distR="114300" simplePos="0" relativeHeight="251656192" behindDoc="1" locked="1" layoutInCell="0" allowOverlap="1" wp14:anchorId="366481E5" wp14:editId="30CE726E">
              <wp:simplePos x="0" y="0"/>
              <wp:positionH relativeFrom="column">
                <wp:posOffset>10795</wp:posOffset>
              </wp:positionH>
              <wp:positionV relativeFrom="paragraph">
                <wp:posOffset>-17780</wp:posOffset>
              </wp:positionV>
              <wp:extent cx="457200" cy="0"/>
              <wp:effectExtent l="0" t="0" r="0" b="0"/>
              <wp:wrapNone/>
              <wp:docPr id="7123928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EFCEF"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FB20AC" w:rsidRPr="00E47AE1">
      <w:rPr>
        <w:rFonts w:ascii="Arial" w:hAnsi="Arial" w:cs="Arial"/>
        <w:sz w:val="16"/>
      </w:rPr>
      <w:t>AVB Musikin</w:t>
    </w:r>
    <w:r w:rsidR="00FB20AC">
      <w:rPr>
        <w:rFonts w:ascii="Arial" w:hAnsi="Arial" w:cs="Arial"/>
        <w:sz w:val="16"/>
      </w:rPr>
      <w:t>strumente 1994/202</w:t>
    </w:r>
    <w:r w:rsidR="00046F9C">
      <w:rPr>
        <w:rFonts w:ascii="Arial" w:hAnsi="Arial" w:cs="Arial"/>
        <w:sz w:val="16"/>
      </w:rPr>
      <w:t>5</w:t>
    </w:r>
    <w:r w:rsidR="00FB20AC">
      <w:rPr>
        <w:rFonts w:ascii="Arial" w:hAnsi="Arial" w:cs="Arial"/>
        <w:sz w:val="16"/>
      </w:rPr>
      <w:t xml:space="preserve">, </w:t>
    </w:r>
    <w:r w:rsidR="00046F9C">
      <w:rPr>
        <w:rFonts w:ascii="Arial" w:hAnsi="Arial" w:cs="Arial"/>
        <w:sz w:val="16"/>
      </w:rPr>
      <w:t>März 2025</w:t>
    </w:r>
    <w:r w:rsidR="00FB20AC" w:rsidRPr="00E47AE1">
      <w:rPr>
        <w:rFonts w:ascii="Arial" w:hAnsi="Arial" w:cs="Arial"/>
        <w:sz w:val="16"/>
      </w:rPr>
      <w:tab/>
      <w:t>Seite</w:t>
    </w:r>
    <w:r w:rsidR="00FB20AC" w:rsidRPr="00E47AE1">
      <w:rPr>
        <w:rFonts w:ascii="Arial" w:hAnsi="Arial" w:cs="Arial"/>
        <w:sz w:val="16"/>
      </w:rPr>
      <w:tab/>
    </w:r>
    <w:r w:rsidR="00FB20AC" w:rsidRPr="00E47AE1">
      <w:rPr>
        <w:rFonts w:ascii="Arial" w:hAnsi="Arial" w:cs="Arial"/>
        <w:sz w:val="16"/>
      </w:rPr>
      <w:fldChar w:fldCharType="begin"/>
    </w:r>
    <w:r w:rsidR="00FB20AC" w:rsidRPr="00E47AE1">
      <w:rPr>
        <w:rFonts w:ascii="Arial" w:hAnsi="Arial" w:cs="Arial"/>
        <w:sz w:val="16"/>
      </w:rPr>
      <w:instrText xml:space="preserve"> PAGE  \* MERGEFORMAT </w:instrText>
    </w:r>
    <w:r w:rsidR="00FB20AC" w:rsidRPr="00E47AE1">
      <w:rPr>
        <w:rFonts w:ascii="Arial" w:hAnsi="Arial" w:cs="Arial"/>
        <w:sz w:val="16"/>
      </w:rPr>
      <w:fldChar w:fldCharType="separate"/>
    </w:r>
    <w:r w:rsidR="00FB20AC">
      <w:rPr>
        <w:rFonts w:ascii="Arial" w:hAnsi="Arial" w:cs="Arial"/>
        <w:sz w:val="16"/>
      </w:rPr>
      <w:t>2</w:t>
    </w:r>
    <w:r w:rsidR="00FB20AC" w:rsidRPr="00E47AE1">
      <w:rPr>
        <w:rFonts w:ascii="Arial" w:hAnsi="Arial" w:cs="Arial"/>
        <w:sz w:val="16"/>
      </w:rPr>
      <w:fldChar w:fldCharType="end"/>
    </w:r>
    <w:r w:rsidR="00FB20AC">
      <w:rPr>
        <w:rFonts w:ascii="Arial" w:hAnsi="Arial" w:cs="Arial"/>
        <w:sz w:val="16"/>
      </w:rPr>
      <w:t xml:space="preserve"> </w:t>
    </w:r>
    <w:r w:rsidR="00FB20AC" w:rsidRPr="00E47AE1">
      <w:rPr>
        <w:rFonts w:ascii="Arial" w:hAnsi="Arial" w:cs="Arial"/>
        <w:sz w:val="16"/>
      </w:rPr>
      <w:t xml:space="preserve">/ </w:t>
    </w:r>
    <w:r w:rsidR="00FB20AC" w:rsidRPr="00E47AE1">
      <w:rPr>
        <w:rFonts w:ascii="Arial" w:hAnsi="Arial" w:cs="Arial"/>
        <w:sz w:val="16"/>
      </w:rPr>
      <w:fldChar w:fldCharType="begin"/>
    </w:r>
    <w:r w:rsidR="00FB20AC" w:rsidRPr="00E47AE1">
      <w:rPr>
        <w:rFonts w:ascii="Arial" w:hAnsi="Arial" w:cs="Arial"/>
        <w:sz w:val="16"/>
      </w:rPr>
      <w:instrText xml:space="preserve"> NUMPAGES  \* MERGEFORMAT </w:instrText>
    </w:r>
    <w:r w:rsidR="00FB20AC" w:rsidRPr="00E47AE1">
      <w:rPr>
        <w:rFonts w:ascii="Arial" w:hAnsi="Arial" w:cs="Arial"/>
        <w:sz w:val="16"/>
      </w:rPr>
      <w:fldChar w:fldCharType="separate"/>
    </w:r>
    <w:r w:rsidR="00FB20AC">
      <w:rPr>
        <w:rFonts w:ascii="Arial" w:hAnsi="Arial" w:cs="Arial"/>
        <w:sz w:val="16"/>
      </w:rPr>
      <w:t>8</w:t>
    </w:r>
    <w:r w:rsidR="00FB20AC" w:rsidRPr="00E47AE1">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DE00F" w14:textId="77777777" w:rsidR="00221CD4" w:rsidRDefault="00221CD4">
      <w:r>
        <w:rPr>
          <w:sz w:val="24"/>
        </w:rPr>
        <w:separator/>
      </w:r>
    </w:p>
  </w:footnote>
  <w:footnote w:type="continuationSeparator" w:id="0">
    <w:p w14:paraId="61404236" w14:textId="77777777" w:rsidR="00221CD4" w:rsidRDefault="0022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EB21" w14:textId="77777777" w:rsidR="00F76181" w:rsidRDefault="00F76181" w:rsidP="00E47AE1">
    <w:pPr>
      <w:pStyle w:val="Kopfzeile"/>
      <w:spacing w:after="100"/>
      <w:rPr>
        <w:rFonts w:ascii="Arial" w:hAnsi="Arial" w:cs="Arial"/>
        <w:b/>
        <w:sz w:val="24"/>
      </w:rPr>
    </w:pPr>
    <w:bookmarkStart w:id="0" w:name="_Hlk79139104"/>
  </w:p>
  <w:p w14:paraId="185F303A" w14:textId="117C4786" w:rsidR="00F76181" w:rsidRDefault="004D2940" w:rsidP="00E47AE1">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519CE791" wp14:editId="341B2C39">
          <wp:simplePos x="0" y="0"/>
          <wp:positionH relativeFrom="column">
            <wp:posOffset>0</wp:posOffset>
          </wp:positionH>
          <wp:positionV relativeFrom="paragraph">
            <wp:posOffset>192405</wp:posOffset>
          </wp:positionV>
          <wp:extent cx="2343150" cy="409575"/>
          <wp:effectExtent l="0" t="0" r="0" b="0"/>
          <wp:wrapNone/>
          <wp:docPr id="16" name="Bild 1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9CF61" w14:textId="77777777" w:rsidR="00F76181" w:rsidRDefault="00F76181" w:rsidP="00AA7F8E">
    <w:pPr>
      <w:pStyle w:val="Kopfzeile"/>
      <w:spacing w:after="100"/>
      <w:jc w:val="both"/>
      <w:rPr>
        <w:rFonts w:ascii="Arial" w:hAnsi="Arial" w:cs="Arial"/>
        <w:b/>
        <w:sz w:val="24"/>
      </w:rPr>
    </w:pPr>
  </w:p>
  <w:bookmarkEnd w:id="0"/>
  <w:p w14:paraId="57257974" w14:textId="77777777" w:rsidR="00E47AE1" w:rsidRPr="00E47AE1" w:rsidRDefault="00E47AE1" w:rsidP="00E47AE1">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8212" w14:textId="77777777" w:rsidR="00F76181" w:rsidRDefault="00F76181" w:rsidP="00E47AE1">
    <w:pPr>
      <w:pStyle w:val="Textkrper2"/>
      <w:pBdr>
        <w:bottom w:val="single" w:sz="4" w:space="1" w:color="auto"/>
      </w:pBdr>
      <w:spacing w:after="100"/>
      <w:rPr>
        <w:rFonts w:cs="Arial"/>
        <w:b/>
        <w:sz w:val="24"/>
      </w:rPr>
    </w:pPr>
  </w:p>
  <w:p w14:paraId="325EBF43" w14:textId="77777777" w:rsidR="00F76181" w:rsidRDefault="00F76181" w:rsidP="00E47AE1">
    <w:pPr>
      <w:pStyle w:val="Textkrper2"/>
      <w:pBdr>
        <w:bottom w:val="single" w:sz="4" w:space="1" w:color="auto"/>
      </w:pBdr>
      <w:spacing w:after="100"/>
      <w:rPr>
        <w:rFonts w:cs="Arial"/>
        <w:b/>
        <w:sz w:val="24"/>
      </w:rPr>
    </w:pPr>
  </w:p>
  <w:p w14:paraId="77DC3531" w14:textId="77777777" w:rsidR="00F76181" w:rsidRDefault="00F76181" w:rsidP="00E47AE1">
    <w:pPr>
      <w:pStyle w:val="Textkrper2"/>
      <w:pBdr>
        <w:bottom w:val="single" w:sz="4" w:space="1" w:color="auto"/>
      </w:pBdr>
      <w:spacing w:after="100"/>
      <w:rPr>
        <w:rFonts w:cs="Arial"/>
        <w:b/>
        <w:sz w:val="24"/>
      </w:rPr>
    </w:pPr>
  </w:p>
  <w:p w14:paraId="55F1A06C" w14:textId="663E6F9F" w:rsidR="00E47AE1" w:rsidRPr="00E47AE1" w:rsidRDefault="004D2940" w:rsidP="00E47AE1">
    <w:pPr>
      <w:pStyle w:val="Textkrper2"/>
      <w:pBdr>
        <w:bottom w:val="single" w:sz="4" w:space="1" w:color="auto"/>
      </w:pBdr>
      <w:spacing w:after="100"/>
      <w:rPr>
        <w:rFonts w:cs="Arial"/>
        <w:b/>
        <w:sz w:val="24"/>
      </w:rPr>
    </w:pPr>
    <w:r>
      <w:rPr>
        <w:rFonts w:cs="Arial"/>
        <w:b/>
        <w:noProof/>
        <w:snapToGrid/>
        <w:sz w:val="24"/>
      </w:rPr>
      <w:drawing>
        <wp:anchor distT="0" distB="0" distL="114300" distR="114300" simplePos="0" relativeHeight="251658240" behindDoc="0" locked="0" layoutInCell="0" allowOverlap="1" wp14:anchorId="5CBDD89D" wp14:editId="35DFD014">
          <wp:simplePos x="0" y="0"/>
          <wp:positionH relativeFrom="column">
            <wp:posOffset>0</wp:posOffset>
          </wp:positionH>
          <wp:positionV relativeFrom="paragraph">
            <wp:posOffset>-437515</wp:posOffset>
          </wp:positionV>
          <wp:extent cx="2343150" cy="409575"/>
          <wp:effectExtent l="0" t="0" r="0" b="0"/>
          <wp:wrapNone/>
          <wp:docPr id="15" name="Bild 15"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42062" w14:textId="77777777" w:rsidR="00E47AE1" w:rsidRPr="00E47AE1" w:rsidRDefault="00E47AE1" w:rsidP="00E47AE1">
    <w:pPr>
      <w:pStyle w:val="Textkrper2"/>
      <w:pBdr>
        <w:bottom w:val="single" w:sz="4" w:space="1" w:color="auto"/>
      </w:pBdr>
      <w:rPr>
        <w:sz w:val="20"/>
      </w:rPr>
    </w:pPr>
    <w:r w:rsidRPr="00E47AE1">
      <w:rPr>
        <w:sz w:val="20"/>
      </w:rPr>
      <w:t>Unverbindliche Bekanntgabe des Gesamtverbandes der Deutschen Versicherungswirtschaft e. V. (GDV)</w:t>
    </w:r>
    <w:r w:rsidRPr="00E47AE1">
      <w:rPr>
        <w:sz w:val="20"/>
      </w:rPr>
      <w:br/>
      <w:t>zur fakultativen Verwendung. Abweichende Vereinbarungen sind möglich.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F0E9" w14:textId="77777777" w:rsidR="00356BAA" w:rsidRDefault="00356BA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5756" w14:textId="4EAA6E30" w:rsidR="00A860EE" w:rsidRDefault="004D2940" w:rsidP="00A860EE">
    <w:pPr>
      <w:pStyle w:val="Textkrper2"/>
      <w:spacing w:after="100"/>
      <w:rPr>
        <w:rFonts w:cs="Arial"/>
        <w:b/>
        <w:sz w:val="24"/>
      </w:rPr>
    </w:pPr>
    <w:r>
      <w:rPr>
        <w:rFonts w:cs="Arial"/>
        <w:b/>
        <w:noProof/>
        <w:snapToGrid/>
        <w:sz w:val="24"/>
      </w:rPr>
      <w:drawing>
        <wp:anchor distT="0" distB="0" distL="114300" distR="114300" simplePos="0" relativeHeight="251661312" behindDoc="0" locked="0" layoutInCell="0" allowOverlap="1" wp14:anchorId="02F48F78" wp14:editId="4DD06473">
          <wp:simplePos x="0" y="0"/>
          <wp:positionH relativeFrom="column">
            <wp:posOffset>0</wp:posOffset>
          </wp:positionH>
          <wp:positionV relativeFrom="paragraph">
            <wp:posOffset>193040</wp:posOffset>
          </wp:positionV>
          <wp:extent cx="2343150" cy="409575"/>
          <wp:effectExtent l="0" t="0" r="0" b="0"/>
          <wp:wrapNone/>
          <wp:docPr id="19" name="Bild 19"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DF59F5" w14:textId="77777777" w:rsidR="00A860EE" w:rsidRDefault="00A860EE" w:rsidP="00A860EE">
    <w:pPr>
      <w:pStyle w:val="Textkrper2"/>
      <w:spacing w:after="100"/>
      <w:rPr>
        <w:rFonts w:cs="Arial"/>
        <w:b/>
        <w:sz w:val="24"/>
      </w:rPr>
    </w:pPr>
  </w:p>
  <w:p w14:paraId="6E8ACC11" w14:textId="77777777" w:rsidR="00A860EE" w:rsidRDefault="00A860EE" w:rsidP="00A860EE">
    <w:pPr>
      <w:pStyle w:val="Textkrper2"/>
      <w:spacing w:after="100"/>
      <w:rPr>
        <w:rFonts w:cs="Arial"/>
        <w:b/>
        <w:sz w:val="24"/>
      </w:rPr>
    </w:pPr>
  </w:p>
  <w:p w14:paraId="5DC38DA1" w14:textId="77777777" w:rsidR="00A860EE" w:rsidRPr="00E47AE1" w:rsidRDefault="00A860EE" w:rsidP="00A860EE">
    <w:pPr>
      <w:pStyle w:val="Textkrper2"/>
      <w:spacing w:after="100"/>
      <w:rPr>
        <w:rFonts w:cs="Arial"/>
        <w:b/>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1691" w14:textId="6E2CE9AE" w:rsidR="00FB20AC" w:rsidRDefault="004D2940" w:rsidP="00FB20AC">
    <w:pPr>
      <w:pStyle w:val="Textkrper2"/>
      <w:spacing w:after="100"/>
      <w:rPr>
        <w:rFonts w:cs="Arial"/>
        <w:b/>
        <w:sz w:val="24"/>
      </w:rPr>
    </w:pPr>
    <w:r>
      <w:rPr>
        <w:rFonts w:cs="Arial"/>
        <w:b/>
        <w:noProof/>
        <w:snapToGrid/>
        <w:sz w:val="24"/>
      </w:rPr>
      <w:drawing>
        <wp:anchor distT="0" distB="0" distL="114300" distR="114300" simplePos="0" relativeHeight="251660288" behindDoc="0" locked="0" layoutInCell="0" allowOverlap="1" wp14:anchorId="128FEC2F" wp14:editId="20BF83B8">
          <wp:simplePos x="0" y="0"/>
          <wp:positionH relativeFrom="column">
            <wp:posOffset>0</wp:posOffset>
          </wp:positionH>
          <wp:positionV relativeFrom="paragraph">
            <wp:posOffset>193040</wp:posOffset>
          </wp:positionV>
          <wp:extent cx="2343150" cy="409575"/>
          <wp:effectExtent l="0" t="0" r="0" b="0"/>
          <wp:wrapNone/>
          <wp:docPr id="17" name="Bild 17"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A73F3" w14:textId="77777777" w:rsidR="00FB20AC" w:rsidRDefault="00FB20AC" w:rsidP="00FB20AC">
    <w:pPr>
      <w:pStyle w:val="Textkrper2"/>
      <w:spacing w:after="100"/>
      <w:rPr>
        <w:rFonts w:cs="Arial"/>
        <w:b/>
        <w:sz w:val="24"/>
      </w:rPr>
    </w:pPr>
  </w:p>
  <w:p w14:paraId="7FFED864" w14:textId="77777777" w:rsidR="00FB20AC" w:rsidRDefault="00FB20AC" w:rsidP="00FB20AC">
    <w:pPr>
      <w:pStyle w:val="Textkrper2"/>
      <w:spacing w:after="100"/>
      <w:rPr>
        <w:rFonts w:cs="Arial"/>
        <w:b/>
        <w:sz w:val="24"/>
      </w:rPr>
    </w:pPr>
  </w:p>
  <w:p w14:paraId="6EC05E1D" w14:textId="77777777" w:rsidR="00FB20AC" w:rsidRPr="00E47AE1" w:rsidRDefault="00FB20AC" w:rsidP="00FB20AC">
    <w:pPr>
      <w:pStyle w:val="Textkrper2"/>
      <w:spacing w:after="100"/>
      <w:rPr>
        <w:rFonts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10067372"/>
    <w:multiLevelType w:val="multilevel"/>
    <w:tmpl w:val="62AAB1F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EB75F93"/>
    <w:multiLevelType w:val="multilevel"/>
    <w:tmpl w:val="CD023D2C"/>
    <w:lvl w:ilvl="0">
      <w:start w:val="17"/>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3" w15:restartNumberingAfterBreak="0">
    <w:nsid w:val="47571CE7"/>
    <w:multiLevelType w:val="hybridMultilevel"/>
    <w:tmpl w:val="439C3F88"/>
    <w:lvl w:ilvl="0" w:tplc="6CA2FECE">
      <w:start w:val="8"/>
      <w:numFmt w:val="none"/>
      <w:lvlText w:val="8"/>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D07757E"/>
    <w:multiLevelType w:val="multilevel"/>
    <w:tmpl w:val="AC92FA94"/>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59004319">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2" w16cid:durableId="1886985484">
    <w:abstractNumId w:val="1"/>
  </w:num>
  <w:num w:numId="3" w16cid:durableId="78598275">
    <w:abstractNumId w:val="2"/>
  </w:num>
  <w:num w:numId="4" w16cid:durableId="2167369">
    <w:abstractNumId w:val="3"/>
  </w:num>
  <w:num w:numId="5" w16cid:durableId="86548186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57"/>
    <w:rsid w:val="00001DAB"/>
    <w:rsid w:val="000321DC"/>
    <w:rsid w:val="00034A4B"/>
    <w:rsid w:val="00046F9C"/>
    <w:rsid w:val="000519E9"/>
    <w:rsid w:val="0007271A"/>
    <w:rsid w:val="0008377A"/>
    <w:rsid w:val="0009396B"/>
    <w:rsid w:val="000C576F"/>
    <w:rsid w:val="000D12DE"/>
    <w:rsid w:val="000D222E"/>
    <w:rsid w:val="000E59CD"/>
    <w:rsid w:val="00100D35"/>
    <w:rsid w:val="00102DDF"/>
    <w:rsid w:val="00104B95"/>
    <w:rsid w:val="00105B18"/>
    <w:rsid w:val="00161EA5"/>
    <w:rsid w:val="00162D08"/>
    <w:rsid w:val="0016360C"/>
    <w:rsid w:val="00174C02"/>
    <w:rsid w:val="00180424"/>
    <w:rsid w:val="001828D6"/>
    <w:rsid w:val="00186791"/>
    <w:rsid w:val="0019574D"/>
    <w:rsid w:val="001A2300"/>
    <w:rsid w:val="001A3472"/>
    <w:rsid w:val="001A609C"/>
    <w:rsid w:val="001C27C2"/>
    <w:rsid w:val="001D38A4"/>
    <w:rsid w:val="001F09F4"/>
    <w:rsid w:val="001F6A0A"/>
    <w:rsid w:val="002147BD"/>
    <w:rsid w:val="00215512"/>
    <w:rsid w:val="00221CD4"/>
    <w:rsid w:val="0022381F"/>
    <w:rsid w:val="00226365"/>
    <w:rsid w:val="00231781"/>
    <w:rsid w:val="002536A9"/>
    <w:rsid w:val="00260BED"/>
    <w:rsid w:val="00262EFD"/>
    <w:rsid w:val="002673CA"/>
    <w:rsid w:val="0027022D"/>
    <w:rsid w:val="002759E5"/>
    <w:rsid w:val="00286BA3"/>
    <w:rsid w:val="0028719C"/>
    <w:rsid w:val="002D41BD"/>
    <w:rsid w:val="002D48C2"/>
    <w:rsid w:val="002D7692"/>
    <w:rsid w:val="002E23AA"/>
    <w:rsid w:val="002E6A42"/>
    <w:rsid w:val="00305F04"/>
    <w:rsid w:val="003063DE"/>
    <w:rsid w:val="00306CF8"/>
    <w:rsid w:val="0031450C"/>
    <w:rsid w:val="00325845"/>
    <w:rsid w:val="003279EC"/>
    <w:rsid w:val="00332EF1"/>
    <w:rsid w:val="003434FE"/>
    <w:rsid w:val="00346793"/>
    <w:rsid w:val="00347883"/>
    <w:rsid w:val="0035471A"/>
    <w:rsid w:val="00356BAA"/>
    <w:rsid w:val="003739FC"/>
    <w:rsid w:val="003777DB"/>
    <w:rsid w:val="00380785"/>
    <w:rsid w:val="003979A2"/>
    <w:rsid w:val="003A6D78"/>
    <w:rsid w:val="003B6813"/>
    <w:rsid w:val="003D6A64"/>
    <w:rsid w:val="003F0806"/>
    <w:rsid w:val="00415125"/>
    <w:rsid w:val="00435377"/>
    <w:rsid w:val="00445349"/>
    <w:rsid w:val="004456D4"/>
    <w:rsid w:val="00450EAB"/>
    <w:rsid w:val="00482408"/>
    <w:rsid w:val="004844C8"/>
    <w:rsid w:val="0049037D"/>
    <w:rsid w:val="004D2940"/>
    <w:rsid w:val="004D7466"/>
    <w:rsid w:val="004F5DAD"/>
    <w:rsid w:val="00504FF0"/>
    <w:rsid w:val="0052133B"/>
    <w:rsid w:val="0053581F"/>
    <w:rsid w:val="00555294"/>
    <w:rsid w:val="00556A7F"/>
    <w:rsid w:val="00571CFB"/>
    <w:rsid w:val="00596857"/>
    <w:rsid w:val="005E00E2"/>
    <w:rsid w:val="005F5EB1"/>
    <w:rsid w:val="0063601D"/>
    <w:rsid w:val="006423B2"/>
    <w:rsid w:val="00651E3E"/>
    <w:rsid w:val="006554BD"/>
    <w:rsid w:val="0068583E"/>
    <w:rsid w:val="00687CA4"/>
    <w:rsid w:val="00692E68"/>
    <w:rsid w:val="006976AE"/>
    <w:rsid w:val="006B171B"/>
    <w:rsid w:val="006B2F58"/>
    <w:rsid w:val="006D5EA5"/>
    <w:rsid w:val="006D6842"/>
    <w:rsid w:val="006F0F10"/>
    <w:rsid w:val="006F79FF"/>
    <w:rsid w:val="00716AF1"/>
    <w:rsid w:val="007301E9"/>
    <w:rsid w:val="0073208B"/>
    <w:rsid w:val="00733C47"/>
    <w:rsid w:val="0073433B"/>
    <w:rsid w:val="00744CEA"/>
    <w:rsid w:val="00753DC3"/>
    <w:rsid w:val="007567E3"/>
    <w:rsid w:val="00760620"/>
    <w:rsid w:val="0076068D"/>
    <w:rsid w:val="007608EB"/>
    <w:rsid w:val="00763E48"/>
    <w:rsid w:val="00766338"/>
    <w:rsid w:val="007671BA"/>
    <w:rsid w:val="00767B57"/>
    <w:rsid w:val="00770D3B"/>
    <w:rsid w:val="0077401C"/>
    <w:rsid w:val="00780298"/>
    <w:rsid w:val="007A58B2"/>
    <w:rsid w:val="007A6789"/>
    <w:rsid w:val="007D1E6D"/>
    <w:rsid w:val="007D2C5F"/>
    <w:rsid w:val="007D7D30"/>
    <w:rsid w:val="007E04D6"/>
    <w:rsid w:val="007E69D0"/>
    <w:rsid w:val="007E739F"/>
    <w:rsid w:val="007F3AA8"/>
    <w:rsid w:val="008106E2"/>
    <w:rsid w:val="00824B29"/>
    <w:rsid w:val="00826838"/>
    <w:rsid w:val="008301D0"/>
    <w:rsid w:val="008375FC"/>
    <w:rsid w:val="008436B5"/>
    <w:rsid w:val="008531A1"/>
    <w:rsid w:val="0086177A"/>
    <w:rsid w:val="008951C0"/>
    <w:rsid w:val="008A5A31"/>
    <w:rsid w:val="008B5838"/>
    <w:rsid w:val="008E08C3"/>
    <w:rsid w:val="0090507D"/>
    <w:rsid w:val="00910C1C"/>
    <w:rsid w:val="00930298"/>
    <w:rsid w:val="00943517"/>
    <w:rsid w:val="00943D49"/>
    <w:rsid w:val="009620CC"/>
    <w:rsid w:val="00963A93"/>
    <w:rsid w:val="00971999"/>
    <w:rsid w:val="00990E75"/>
    <w:rsid w:val="009A1251"/>
    <w:rsid w:val="009A635A"/>
    <w:rsid w:val="009A6EA2"/>
    <w:rsid w:val="009C7912"/>
    <w:rsid w:val="009D5C2B"/>
    <w:rsid w:val="009E76BE"/>
    <w:rsid w:val="00A01E1B"/>
    <w:rsid w:val="00A17C18"/>
    <w:rsid w:val="00A17DCE"/>
    <w:rsid w:val="00A24C1E"/>
    <w:rsid w:val="00A25EAE"/>
    <w:rsid w:val="00A35C44"/>
    <w:rsid w:val="00A754CE"/>
    <w:rsid w:val="00A860EE"/>
    <w:rsid w:val="00A95657"/>
    <w:rsid w:val="00AA7F8E"/>
    <w:rsid w:val="00AF011F"/>
    <w:rsid w:val="00B158C8"/>
    <w:rsid w:val="00B167CA"/>
    <w:rsid w:val="00B314E2"/>
    <w:rsid w:val="00B33E1B"/>
    <w:rsid w:val="00B4426D"/>
    <w:rsid w:val="00B466FE"/>
    <w:rsid w:val="00B634E1"/>
    <w:rsid w:val="00B63EA2"/>
    <w:rsid w:val="00B7279E"/>
    <w:rsid w:val="00B85B8F"/>
    <w:rsid w:val="00B937A1"/>
    <w:rsid w:val="00B93BE3"/>
    <w:rsid w:val="00BA6C4A"/>
    <w:rsid w:val="00BB02F1"/>
    <w:rsid w:val="00BB3A0C"/>
    <w:rsid w:val="00BE5DC8"/>
    <w:rsid w:val="00BE6973"/>
    <w:rsid w:val="00BF127B"/>
    <w:rsid w:val="00C070F5"/>
    <w:rsid w:val="00C0788D"/>
    <w:rsid w:val="00C135C2"/>
    <w:rsid w:val="00C20C5B"/>
    <w:rsid w:val="00C3426C"/>
    <w:rsid w:val="00C51E1E"/>
    <w:rsid w:val="00C52225"/>
    <w:rsid w:val="00C827B5"/>
    <w:rsid w:val="00C84F56"/>
    <w:rsid w:val="00CA379F"/>
    <w:rsid w:val="00CE18E3"/>
    <w:rsid w:val="00D04978"/>
    <w:rsid w:val="00D12188"/>
    <w:rsid w:val="00D3342C"/>
    <w:rsid w:val="00D4227D"/>
    <w:rsid w:val="00D42D9C"/>
    <w:rsid w:val="00D503E9"/>
    <w:rsid w:val="00D67E9B"/>
    <w:rsid w:val="00D7031C"/>
    <w:rsid w:val="00DA6D7A"/>
    <w:rsid w:val="00DB2945"/>
    <w:rsid w:val="00DC149B"/>
    <w:rsid w:val="00DF0A1B"/>
    <w:rsid w:val="00E0094D"/>
    <w:rsid w:val="00E0613F"/>
    <w:rsid w:val="00E10A01"/>
    <w:rsid w:val="00E47AE1"/>
    <w:rsid w:val="00E64690"/>
    <w:rsid w:val="00E70A9F"/>
    <w:rsid w:val="00E865AE"/>
    <w:rsid w:val="00EC5265"/>
    <w:rsid w:val="00ED1B1A"/>
    <w:rsid w:val="00ED6597"/>
    <w:rsid w:val="00EF1590"/>
    <w:rsid w:val="00F14030"/>
    <w:rsid w:val="00F148E5"/>
    <w:rsid w:val="00F32787"/>
    <w:rsid w:val="00F33780"/>
    <w:rsid w:val="00F751DF"/>
    <w:rsid w:val="00F76181"/>
    <w:rsid w:val="00F92B32"/>
    <w:rsid w:val="00F93718"/>
    <w:rsid w:val="00FA07DA"/>
    <w:rsid w:val="00FA2BAB"/>
    <w:rsid w:val="00FA49A1"/>
    <w:rsid w:val="00FB20AC"/>
    <w:rsid w:val="00FC4C23"/>
    <w:rsid w:val="00FE7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05A67DE"/>
  <w15:chartTrackingRefBased/>
  <w15:docId w15:val="{D205C00D-2EAE-4FA2-9C24-98C42802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jc w:val="both"/>
    </w:pPr>
    <w:rPr>
      <w:rFonts w:ascii="Arial" w:hAnsi="Arial"/>
      <w:sz w:val="18"/>
    </w:rPr>
  </w:style>
  <w:style w:type="paragraph" w:customStyle="1" w:styleId="aaadejong">
    <w:name w:val="aaa_dejong"/>
    <w:basedOn w:val="Standard"/>
    <w:autoRedefine/>
    <w:rsid w:val="008531A1"/>
    <w:pPr>
      <w:tabs>
        <w:tab w:val="left" w:pos="851"/>
      </w:tabs>
      <w:jc w:val="both"/>
    </w:pPr>
    <w:rPr>
      <w:rFonts w:ascii="Arial" w:hAnsi="Arial" w:cs="Arial"/>
      <w:i/>
      <w:sz w:val="18"/>
    </w:rPr>
  </w:style>
  <w:style w:type="paragraph" w:customStyle="1" w:styleId="aaadejongAufzStrich">
    <w:name w:val="aaa_dejong_Aufz_Strich"/>
    <w:basedOn w:val="Standard"/>
    <w:autoRedefine/>
    <w:pPr>
      <w:widowControl/>
      <w:numPr>
        <w:numId w:val="1"/>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Textkrper-Einzug2">
    <w:name w:val="Body Text Indent 2"/>
    <w:basedOn w:val="Standard"/>
    <w:pPr>
      <w:spacing w:after="120" w:line="480" w:lineRule="auto"/>
      <w:ind w:left="360"/>
    </w:pPr>
  </w:style>
  <w:style w:type="paragraph" w:styleId="Textkrper-Einzug3">
    <w:name w:val="Body Text Indent 3"/>
    <w:basedOn w:val="Standard"/>
    <w:pPr>
      <w:spacing w:after="120"/>
      <w:ind w:left="360"/>
    </w:pPr>
    <w:rPr>
      <w:sz w:val="16"/>
      <w:szCs w:val="16"/>
    </w:rPr>
  </w:style>
  <w:style w:type="paragraph" w:styleId="Textkrper-Zeileneinzug">
    <w:name w:val="Body Text Indent"/>
    <w:basedOn w:val="Standard"/>
    <w:pPr>
      <w:spacing w:after="120"/>
      <w:ind w:left="360"/>
    </w:pPr>
  </w:style>
  <w:style w:type="paragraph" w:styleId="Dokumentstruktur">
    <w:name w:val="Document Map"/>
    <w:basedOn w:val="Standard"/>
    <w:semiHidden/>
    <w:pPr>
      <w:shd w:val="clear" w:color="auto" w:fill="000080"/>
    </w:pPr>
    <w:rPr>
      <w:rFonts w:ascii="Tahoma" w:hAnsi="Tahoma" w:cs="Tahoma"/>
    </w:rPr>
  </w:style>
  <w:style w:type="paragraph" w:styleId="Blocktext">
    <w:name w:val="Block Text"/>
    <w:basedOn w:val="Standard"/>
    <w:pPr>
      <w:widowControl/>
      <w:tabs>
        <w:tab w:val="left" w:pos="709"/>
      </w:tabs>
      <w:spacing w:line="360" w:lineRule="auto"/>
      <w:ind w:left="714" w:right="425" w:hangingChars="1363" w:hanging="714"/>
      <w:jc w:val="both"/>
    </w:pPr>
    <w:rPr>
      <w:rFonts w:ascii="Arial" w:hAnsi="Arial"/>
      <w:sz w:val="22"/>
    </w:rPr>
  </w:style>
  <w:style w:type="paragraph" w:customStyle="1" w:styleId="Listeab">
    <w:name w:val="Liste ab"/>
    <w:basedOn w:val="Standard"/>
    <w:pPr>
      <w:widowControl/>
      <w:tabs>
        <w:tab w:val="num" w:pos="360"/>
      </w:tabs>
      <w:spacing w:before="60" w:after="60"/>
      <w:ind w:left="357" w:hanging="357"/>
      <w:jc w:val="both"/>
    </w:pPr>
    <w:rPr>
      <w:rFonts w:ascii="Arial" w:hAnsi="Arial"/>
    </w:rPr>
  </w:style>
  <w:style w:type="character" w:customStyle="1" w:styleId="Max">
    <w:name w:val="Max."/>
    <w:rsid w:val="00B85B8F"/>
    <w:rPr>
      <w:b/>
    </w:rPr>
  </w:style>
  <w:style w:type="table" w:styleId="Tabellenraster">
    <w:name w:val="Table Grid"/>
    <w:basedOn w:val="NormaleTabelle"/>
    <w:rsid w:val="00FE7E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6791"/>
    <w:rPr>
      <w:color w:val="0563C1"/>
      <w:u w:val="single"/>
    </w:rPr>
  </w:style>
  <w:style w:type="character" w:styleId="NichtaufgelsteErwhnung">
    <w:name w:val="Unresolved Mention"/>
    <w:uiPriority w:val="99"/>
    <w:semiHidden/>
    <w:unhideWhenUsed/>
    <w:rsid w:val="0018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918BFB68-CD4A-4542-A0C1-34FBE2975E14}">
  <ds:schemaRefs>
    <ds:schemaRef ds:uri="http://schemas.microsoft.com/sharepoint/v3/contenttype/forms"/>
  </ds:schemaRefs>
</ds:datastoreItem>
</file>

<file path=customXml/itemProps2.xml><?xml version="1.0" encoding="utf-8"?>
<ds:datastoreItem xmlns:ds="http://schemas.openxmlformats.org/officeDocument/2006/customXml" ds:itemID="{F8E198B4-E5AB-49EA-B7DA-17CC49E5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0917A-5EA7-4AD8-B2B8-33A3D8E58632}">
  <ds:schemaRefs>
    <ds:schemaRef ds:uri="http://purl.org/dc/terms/"/>
    <ds:schemaRef ds:uri="http://purl.org/dc/dcmitype/"/>
    <ds:schemaRef ds:uri="http://schemas.microsoft.com/office/2006/documentManagement/types"/>
    <ds:schemaRef ds:uri="http://www.w3.org/XML/1998/namespace"/>
    <ds:schemaRef ds:uri="b5539286-5ee8-44bc-baa4-0e2ff02f6573"/>
    <ds:schemaRef ds:uri="http://schemas.microsoft.com/office/2006/metadata/properties"/>
    <ds:schemaRef ds:uri="http://schemas.microsoft.com/office/infopath/2007/PartnerControls"/>
    <ds:schemaRef ds:uri="http://schemas.openxmlformats.org/package/2006/metadata/core-properties"/>
    <ds:schemaRef ds:uri="7b005ea8-45a7-4705-82f0-6b1ce8aaff7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4793</Words>
  <Characters>32827</Characters>
  <Application>Microsoft Office Word</Application>
  <DocSecurity>0</DocSecurity>
  <Lines>273</Lines>
  <Paragraphs>75</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4</cp:revision>
  <cp:lastPrinted>2022-07-06T08:27:00Z</cp:lastPrinted>
  <dcterms:created xsi:type="dcterms:W3CDTF">2025-03-04T15:03:00Z</dcterms:created>
  <dcterms:modified xsi:type="dcterms:W3CDTF">2025-03-04T15:07:00Z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